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14F1C" w14:textId="3AF0D4D6" w:rsidR="0002584D" w:rsidRDefault="00F46582" w:rsidP="0002584D">
      <w:r w:rsidRPr="009F31DE">
        <w:rPr>
          <w:noProof/>
          <w:lang w:eastAsia="en-GB"/>
        </w:rPr>
        <w:drawing>
          <wp:inline distT="0" distB="0" distL="0" distR="0" wp14:anchorId="2A9BAA47" wp14:editId="1BB647E5">
            <wp:extent cx="53340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0" cy="1466850"/>
                    </a:xfrm>
                    <a:prstGeom prst="rect">
                      <a:avLst/>
                    </a:prstGeom>
                    <a:noFill/>
                    <a:ln>
                      <a:noFill/>
                    </a:ln>
                  </pic:spPr>
                </pic:pic>
              </a:graphicData>
            </a:graphic>
          </wp:inline>
        </w:drawing>
      </w:r>
    </w:p>
    <w:p w14:paraId="1964CEF9" w14:textId="77777777" w:rsidR="00713D87" w:rsidRPr="0029374A" w:rsidRDefault="0002584D" w:rsidP="0002584D">
      <w:pPr>
        <w:rPr>
          <w:b/>
          <w:color w:val="FF0000"/>
          <w:sz w:val="28"/>
          <w:szCs w:val="28"/>
        </w:rPr>
      </w:pPr>
      <w:r w:rsidRPr="00E64D4C">
        <w:rPr>
          <w:b/>
          <w:sz w:val="28"/>
          <w:szCs w:val="28"/>
        </w:rPr>
        <w:t xml:space="preserve">Job Description for employment </w:t>
      </w:r>
      <w:r>
        <w:rPr>
          <w:b/>
          <w:sz w:val="28"/>
          <w:szCs w:val="28"/>
        </w:rPr>
        <w:t xml:space="preserve">as a: </w:t>
      </w:r>
    </w:p>
    <w:p w14:paraId="4B64EC37" w14:textId="77777777" w:rsidR="0002584D" w:rsidRDefault="0002584D" w:rsidP="0002584D">
      <w:pPr>
        <w:rPr>
          <w:b/>
          <w:sz w:val="28"/>
          <w:szCs w:val="28"/>
        </w:rPr>
      </w:pPr>
    </w:p>
    <w:p w14:paraId="79C6D7F0" w14:textId="77777777" w:rsidR="0002584D" w:rsidRDefault="0002584D" w:rsidP="0002584D">
      <w:pPr>
        <w:rPr>
          <w:b/>
          <w:sz w:val="28"/>
          <w:szCs w:val="28"/>
        </w:rPr>
      </w:pPr>
      <w:r>
        <w:rPr>
          <w:b/>
          <w:sz w:val="28"/>
          <w:szCs w:val="28"/>
        </w:rPr>
        <w:t>SUPPORT WORKER</w:t>
      </w:r>
    </w:p>
    <w:p w14:paraId="5C5709D9" w14:textId="77777777" w:rsidR="0002584D" w:rsidRDefault="0002584D" w:rsidP="0002584D">
      <w:pPr>
        <w:rPr>
          <w:b/>
          <w:sz w:val="28"/>
          <w:szCs w:val="28"/>
        </w:rPr>
      </w:pPr>
    </w:p>
    <w:p w14:paraId="1221A6D2" w14:textId="60FD57D9" w:rsidR="0002584D" w:rsidRDefault="0002584D" w:rsidP="0002584D">
      <w:pPr>
        <w:rPr>
          <w:b/>
          <w:sz w:val="28"/>
          <w:szCs w:val="28"/>
        </w:rPr>
      </w:pPr>
      <w:r w:rsidRPr="00E64D4C">
        <w:rPr>
          <w:b/>
          <w:sz w:val="28"/>
          <w:szCs w:val="28"/>
        </w:rPr>
        <w:t>with our client</w:t>
      </w:r>
      <w:proofErr w:type="gramStart"/>
      <w:r w:rsidRPr="00E64D4C">
        <w:rPr>
          <w:b/>
          <w:sz w:val="28"/>
          <w:szCs w:val="28"/>
        </w:rPr>
        <w:t xml:space="preserve">:  </w:t>
      </w:r>
      <w:r w:rsidR="001C5FBF">
        <w:rPr>
          <w:b/>
          <w:sz w:val="28"/>
          <w:szCs w:val="28"/>
          <w:u w:val="single"/>
        </w:rPr>
        <w:t>[</w:t>
      </w:r>
      <w:proofErr w:type="gramEnd"/>
      <w:r w:rsidR="001C5FBF">
        <w:rPr>
          <w:b/>
          <w:sz w:val="28"/>
          <w:szCs w:val="28"/>
          <w:u w:val="single"/>
        </w:rPr>
        <w:t>Client]</w:t>
      </w:r>
    </w:p>
    <w:p w14:paraId="300989BA" w14:textId="77777777" w:rsidR="0002584D" w:rsidRDefault="0002584D" w:rsidP="0002584D">
      <w:pPr>
        <w:rPr>
          <w:sz w:val="28"/>
          <w:szCs w:val="28"/>
        </w:rPr>
      </w:pPr>
    </w:p>
    <w:p w14:paraId="79FCF679" w14:textId="77777777" w:rsidR="0002584D" w:rsidRDefault="0002584D" w:rsidP="0002584D">
      <w:pPr>
        <w:pBdr>
          <w:bottom w:val="single" w:sz="6" w:space="1" w:color="auto"/>
        </w:pBdr>
        <w:rPr>
          <w:sz w:val="24"/>
          <w:szCs w:val="24"/>
        </w:rPr>
      </w:pPr>
    </w:p>
    <w:p w14:paraId="788877C4" w14:textId="77777777" w:rsidR="0002584D" w:rsidRPr="00B344B5" w:rsidRDefault="0002584D" w:rsidP="0002584D">
      <w:pPr>
        <w:rPr>
          <w:sz w:val="24"/>
          <w:szCs w:val="24"/>
        </w:rPr>
      </w:pPr>
    </w:p>
    <w:p w14:paraId="26678521" w14:textId="77777777" w:rsidR="0002584D" w:rsidRDefault="0002584D" w:rsidP="00A960A8">
      <w:pPr>
        <w:jc w:val="both"/>
        <w:rPr>
          <w:sz w:val="20"/>
          <w:szCs w:val="20"/>
        </w:rPr>
      </w:pPr>
      <w:r w:rsidRPr="00F135CF">
        <w:rPr>
          <w:sz w:val="20"/>
          <w:szCs w:val="20"/>
        </w:rPr>
        <w:t>Whilst every effort has been made to outline the main duties and responsibilities of the post</w:t>
      </w:r>
      <w:r>
        <w:rPr>
          <w:sz w:val="20"/>
          <w:szCs w:val="20"/>
        </w:rPr>
        <w:t xml:space="preserve">, it should be remembered that a document such as this does not permit every item to be specified in detail, and therefore is not intended to be an exhaustive list.  Broad headings therefore may have been </w:t>
      </w:r>
      <w:proofErr w:type="gramStart"/>
      <w:r>
        <w:rPr>
          <w:sz w:val="20"/>
          <w:szCs w:val="20"/>
        </w:rPr>
        <w:t>used,</w:t>
      </w:r>
      <w:proofErr w:type="gramEnd"/>
      <w:r>
        <w:rPr>
          <w:sz w:val="20"/>
          <w:szCs w:val="20"/>
        </w:rPr>
        <w:t xml:space="preserve"> in which case all usual associated routines are naturally included in this job description.  </w:t>
      </w:r>
    </w:p>
    <w:p w14:paraId="6C6AFE41" w14:textId="77777777" w:rsidR="0002584D" w:rsidRDefault="0002584D" w:rsidP="00A960A8">
      <w:pPr>
        <w:jc w:val="both"/>
        <w:rPr>
          <w:sz w:val="20"/>
          <w:szCs w:val="20"/>
        </w:rPr>
      </w:pPr>
    </w:p>
    <w:p w14:paraId="5FA8F773" w14:textId="162829A2" w:rsidR="0002584D" w:rsidRDefault="0002584D" w:rsidP="00A960A8">
      <w:pPr>
        <w:jc w:val="both"/>
        <w:rPr>
          <w:sz w:val="20"/>
          <w:szCs w:val="20"/>
        </w:rPr>
      </w:pPr>
      <w:r>
        <w:rPr>
          <w:sz w:val="20"/>
          <w:szCs w:val="20"/>
        </w:rPr>
        <w:t>Employees should not refuse to undertake duties not specified below but should record additional duties they feel need specific recognition, and these will be considered during supervision, and again during the annual appraisal meeting.</w:t>
      </w:r>
    </w:p>
    <w:p w14:paraId="7029F015" w14:textId="77777777" w:rsidR="0002584D" w:rsidRDefault="0002584D" w:rsidP="00A960A8">
      <w:pPr>
        <w:jc w:val="both"/>
        <w:rPr>
          <w:sz w:val="20"/>
          <w:szCs w:val="20"/>
        </w:rPr>
      </w:pPr>
    </w:p>
    <w:p w14:paraId="13EC58C2" w14:textId="77777777" w:rsidR="0002584D" w:rsidRDefault="0002584D" w:rsidP="00A960A8">
      <w:pPr>
        <w:jc w:val="both"/>
        <w:rPr>
          <w:sz w:val="20"/>
          <w:szCs w:val="20"/>
        </w:rPr>
      </w:pPr>
      <w:r>
        <w:rPr>
          <w:sz w:val="20"/>
          <w:szCs w:val="20"/>
        </w:rPr>
        <w:t>Likewise, your employer re</w:t>
      </w:r>
      <w:r w:rsidR="001202A8">
        <w:rPr>
          <w:sz w:val="20"/>
          <w:szCs w:val="20"/>
        </w:rPr>
        <w:t>serves the right to amend this job d</w:t>
      </w:r>
      <w:r>
        <w:rPr>
          <w:sz w:val="20"/>
          <w:szCs w:val="20"/>
        </w:rPr>
        <w:t>escription from time to time, according to the needs of our client, and any changes will be confirmed to you in writing.</w:t>
      </w:r>
    </w:p>
    <w:p w14:paraId="6D15B928" w14:textId="77777777" w:rsidR="0002584D" w:rsidRDefault="0002584D" w:rsidP="0002584D">
      <w:pPr>
        <w:pBdr>
          <w:bottom w:val="single" w:sz="6" w:space="1" w:color="auto"/>
        </w:pBdr>
        <w:rPr>
          <w:sz w:val="20"/>
          <w:szCs w:val="20"/>
        </w:rPr>
      </w:pPr>
    </w:p>
    <w:p w14:paraId="756D1396" w14:textId="77777777" w:rsidR="0002584D" w:rsidRPr="00F135CF" w:rsidRDefault="0002584D" w:rsidP="0002584D">
      <w:pPr>
        <w:rPr>
          <w:sz w:val="20"/>
          <w:szCs w:val="20"/>
        </w:rPr>
      </w:pPr>
    </w:p>
    <w:p w14:paraId="74955C99" w14:textId="77777777" w:rsidR="0002584D" w:rsidRDefault="0002584D" w:rsidP="0002584D">
      <w:pPr>
        <w:rPr>
          <w:b/>
          <w:sz w:val="20"/>
          <w:szCs w:val="20"/>
        </w:rPr>
      </w:pPr>
    </w:p>
    <w:p w14:paraId="210E4435" w14:textId="48E0FECB" w:rsidR="0002584D" w:rsidRDefault="0002584D" w:rsidP="0002584D">
      <w:pPr>
        <w:rPr>
          <w:b/>
          <w:sz w:val="20"/>
          <w:szCs w:val="20"/>
        </w:rPr>
      </w:pPr>
      <w:r>
        <w:rPr>
          <w:b/>
          <w:sz w:val="20"/>
          <w:szCs w:val="20"/>
        </w:rPr>
        <w:t xml:space="preserve">REPORTING TO:  </w:t>
      </w:r>
      <w:r w:rsidRPr="00E64D4C">
        <w:rPr>
          <w:sz w:val="20"/>
          <w:szCs w:val="20"/>
        </w:rPr>
        <w:t>Case Manager</w:t>
      </w:r>
      <w:r w:rsidR="00F46582">
        <w:rPr>
          <w:sz w:val="20"/>
          <w:szCs w:val="20"/>
        </w:rPr>
        <w:t xml:space="preserve"> and the client’s parents</w:t>
      </w:r>
    </w:p>
    <w:p w14:paraId="3B5B6B03" w14:textId="77777777" w:rsidR="0002584D" w:rsidRDefault="0002584D" w:rsidP="0002584D">
      <w:pPr>
        <w:rPr>
          <w:b/>
          <w:sz w:val="20"/>
          <w:szCs w:val="20"/>
        </w:rPr>
      </w:pPr>
    </w:p>
    <w:p w14:paraId="3D25300D" w14:textId="77777777" w:rsidR="0002584D" w:rsidRDefault="0002584D" w:rsidP="0002584D">
      <w:pPr>
        <w:rPr>
          <w:b/>
          <w:sz w:val="20"/>
          <w:szCs w:val="20"/>
          <w:u w:val="single"/>
        </w:rPr>
      </w:pPr>
      <w:r w:rsidRPr="00B878C6">
        <w:rPr>
          <w:b/>
          <w:sz w:val="20"/>
          <w:szCs w:val="20"/>
          <w:u w:val="single"/>
        </w:rPr>
        <w:t xml:space="preserve">JOB PURPOSE: </w:t>
      </w:r>
    </w:p>
    <w:p w14:paraId="56B13405" w14:textId="77777777" w:rsidR="0002584D" w:rsidRPr="00B878C6" w:rsidRDefault="0002584D" w:rsidP="0002584D">
      <w:pPr>
        <w:rPr>
          <w:sz w:val="20"/>
          <w:szCs w:val="20"/>
          <w:u w:val="single"/>
        </w:rPr>
      </w:pPr>
      <w:r w:rsidRPr="00B878C6">
        <w:rPr>
          <w:b/>
          <w:sz w:val="20"/>
          <w:szCs w:val="20"/>
          <w:u w:val="single"/>
        </w:rPr>
        <w:t xml:space="preserve"> </w:t>
      </w:r>
    </w:p>
    <w:p w14:paraId="672580BA" w14:textId="77777777" w:rsidR="0002584D" w:rsidRDefault="0002584D" w:rsidP="0002584D">
      <w:pPr>
        <w:rPr>
          <w:sz w:val="20"/>
          <w:szCs w:val="20"/>
        </w:rPr>
      </w:pPr>
    </w:p>
    <w:p w14:paraId="24C84267" w14:textId="77777777" w:rsidR="0002584D" w:rsidRDefault="0002584D" w:rsidP="00A960A8">
      <w:pPr>
        <w:jc w:val="both"/>
        <w:rPr>
          <w:sz w:val="20"/>
          <w:szCs w:val="20"/>
        </w:rPr>
      </w:pPr>
      <w:r>
        <w:rPr>
          <w:sz w:val="20"/>
          <w:szCs w:val="20"/>
        </w:rPr>
        <w:t>To assist in the provision of care and support to our client and the client’s family, and to work as part of a team to achieve the required standards in accordance with the practices and procedures in the Support Workers’ Guide, Support Workers’ Code of Conduct, Risk Assessment and Head First’s employment-related policies.</w:t>
      </w:r>
    </w:p>
    <w:p w14:paraId="31A8334C" w14:textId="77777777" w:rsidR="0002584D" w:rsidRDefault="0002584D" w:rsidP="00A960A8">
      <w:pPr>
        <w:jc w:val="both"/>
        <w:rPr>
          <w:sz w:val="20"/>
          <w:szCs w:val="20"/>
        </w:rPr>
      </w:pPr>
    </w:p>
    <w:p w14:paraId="1CC4C833" w14:textId="77777777" w:rsidR="0002584D" w:rsidRDefault="0002584D" w:rsidP="00A960A8">
      <w:pPr>
        <w:jc w:val="both"/>
        <w:rPr>
          <w:sz w:val="20"/>
          <w:szCs w:val="20"/>
        </w:rPr>
      </w:pPr>
      <w:r>
        <w:rPr>
          <w:sz w:val="20"/>
          <w:szCs w:val="20"/>
        </w:rPr>
        <w:t xml:space="preserve">To work alongside our client in a rehabilitative and supportive role. </w:t>
      </w:r>
    </w:p>
    <w:p w14:paraId="4440FAFC" w14:textId="77777777" w:rsidR="0002584D" w:rsidRDefault="0002584D" w:rsidP="00A960A8">
      <w:pPr>
        <w:jc w:val="both"/>
        <w:rPr>
          <w:sz w:val="20"/>
          <w:szCs w:val="20"/>
        </w:rPr>
      </w:pPr>
    </w:p>
    <w:p w14:paraId="0BE960B4" w14:textId="77777777" w:rsidR="0002584D" w:rsidRDefault="0002584D" w:rsidP="00A960A8">
      <w:pPr>
        <w:jc w:val="both"/>
        <w:rPr>
          <w:sz w:val="20"/>
          <w:szCs w:val="20"/>
        </w:rPr>
      </w:pPr>
      <w:r>
        <w:rPr>
          <w:sz w:val="20"/>
          <w:szCs w:val="20"/>
        </w:rPr>
        <w:t>To encourage our client’s participation in activities within the home environment and the community.</w:t>
      </w:r>
    </w:p>
    <w:p w14:paraId="132F93FD" w14:textId="77777777" w:rsidR="0002584D" w:rsidRDefault="0002584D" w:rsidP="00A960A8">
      <w:pPr>
        <w:jc w:val="both"/>
        <w:rPr>
          <w:sz w:val="20"/>
          <w:szCs w:val="20"/>
        </w:rPr>
      </w:pPr>
    </w:p>
    <w:p w14:paraId="234D0609" w14:textId="77777777" w:rsidR="0002584D" w:rsidRDefault="0002584D" w:rsidP="00A960A8">
      <w:pPr>
        <w:jc w:val="both"/>
        <w:rPr>
          <w:sz w:val="20"/>
          <w:szCs w:val="20"/>
        </w:rPr>
      </w:pPr>
      <w:r>
        <w:rPr>
          <w:sz w:val="20"/>
          <w:szCs w:val="20"/>
        </w:rPr>
        <w:t>To promote the opportunity for our client to live in the community for as long as possible.</w:t>
      </w:r>
    </w:p>
    <w:p w14:paraId="5CED58CA" w14:textId="77777777" w:rsidR="0002584D" w:rsidRDefault="0002584D" w:rsidP="00A960A8">
      <w:pPr>
        <w:jc w:val="both"/>
        <w:rPr>
          <w:sz w:val="20"/>
          <w:szCs w:val="20"/>
        </w:rPr>
      </w:pPr>
    </w:p>
    <w:p w14:paraId="18742F34" w14:textId="77777777" w:rsidR="0002584D" w:rsidRDefault="0002584D" w:rsidP="00A960A8">
      <w:pPr>
        <w:jc w:val="both"/>
        <w:rPr>
          <w:sz w:val="20"/>
          <w:szCs w:val="20"/>
        </w:rPr>
      </w:pPr>
      <w:r>
        <w:rPr>
          <w:sz w:val="20"/>
          <w:szCs w:val="20"/>
        </w:rPr>
        <w:t>To assist our client to live as independently, comfortably and securely as possible, while ensuring our client retains dignity, independence, fulfilment and individuality at all times.</w:t>
      </w:r>
    </w:p>
    <w:p w14:paraId="06AB3AA5" w14:textId="242F59BC" w:rsidR="00FB1764" w:rsidRDefault="00FB1764" w:rsidP="00FB1764">
      <w:pPr>
        <w:rPr>
          <w:sz w:val="20"/>
          <w:szCs w:val="20"/>
        </w:rPr>
      </w:pPr>
      <w:r>
        <w:br w:type="page"/>
      </w:r>
    </w:p>
    <w:p w14:paraId="71F57899" w14:textId="77777777" w:rsidR="00FB1764" w:rsidRDefault="00FB1764" w:rsidP="00A960A8">
      <w:pPr>
        <w:jc w:val="both"/>
        <w:rPr>
          <w:b/>
          <w:sz w:val="20"/>
          <w:szCs w:val="20"/>
          <w:u w:val="single"/>
        </w:rPr>
      </w:pPr>
      <w:r w:rsidRPr="00B878C6">
        <w:rPr>
          <w:b/>
          <w:sz w:val="20"/>
          <w:szCs w:val="20"/>
          <w:u w:val="single"/>
        </w:rPr>
        <w:lastRenderedPageBreak/>
        <w:t>MAIN RESPONSIBILIT</w:t>
      </w:r>
      <w:r w:rsidR="00A960A8">
        <w:rPr>
          <w:b/>
          <w:sz w:val="20"/>
          <w:szCs w:val="20"/>
          <w:u w:val="single"/>
        </w:rPr>
        <w:t>I</w:t>
      </w:r>
      <w:r w:rsidRPr="00B878C6">
        <w:rPr>
          <w:b/>
          <w:sz w:val="20"/>
          <w:szCs w:val="20"/>
          <w:u w:val="single"/>
        </w:rPr>
        <w:t>ES:</w:t>
      </w:r>
    </w:p>
    <w:p w14:paraId="7120694F" w14:textId="77777777" w:rsidR="00FB1764" w:rsidRDefault="00FB1764" w:rsidP="00A960A8">
      <w:pPr>
        <w:jc w:val="both"/>
        <w:rPr>
          <w:b/>
          <w:sz w:val="20"/>
          <w:szCs w:val="20"/>
          <w:u w:val="single"/>
        </w:rPr>
      </w:pPr>
    </w:p>
    <w:p w14:paraId="3897AE2F" w14:textId="77777777" w:rsidR="00FB1764" w:rsidRDefault="00FB1764" w:rsidP="00A960A8">
      <w:pPr>
        <w:jc w:val="both"/>
        <w:rPr>
          <w:sz w:val="20"/>
          <w:szCs w:val="20"/>
        </w:rPr>
      </w:pPr>
      <w:r>
        <w:rPr>
          <w:sz w:val="20"/>
          <w:szCs w:val="20"/>
        </w:rPr>
        <w:t>Responsibilities will be undertaken by the employee in accordance with the written guidance in the Support Workers’ Guide, the Rehabilitation or Maintenance Plan (</w:t>
      </w:r>
      <w:proofErr w:type="spellStart"/>
      <w:r>
        <w:rPr>
          <w:sz w:val="20"/>
          <w:szCs w:val="20"/>
        </w:rPr>
        <w:t>RoMP</w:t>
      </w:r>
      <w:proofErr w:type="spellEnd"/>
      <w:r>
        <w:rPr>
          <w:sz w:val="20"/>
          <w:szCs w:val="20"/>
        </w:rPr>
        <w:t>) and Risk Assessment, and any other guidance or documentation provided by the Case Manager.</w:t>
      </w:r>
    </w:p>
    <w:p w14:paraId="7A80D1E2" w14:textId="77777777" w:rsidR="00FB1764" w:rsidRDefault="00FB1764" w:rsidP="00054A91">
      <w:pPr>
        <w:pStyle w:val="ColourfulListAccent11"/>
        <w:ind w:left="0"/>
        <w:jc w:val="both"/>
        <w:rPr>
          <w:sz w:val="20"/>
          <w:szCs w:val="20"/>
        </w:rPr>
      </w:pPr>
    </w:p>
    <w:p w14:paraId="3B00CDA1" w14:textId="77777777" w:rsidR="00FB1764" w:rsidRDefault="00FB1764" w:rsidP="00A960A8">
      <w:pPr>
        <w:jc w:val="both"/>
        <w:rPr>
          <w:sz w:val="20"/>
          <w:szCs w:val="20"/>
        </w:rPr>
      </w:pPr>
    </w:p>
    <w:p w14:paraId="28DD5D26" w14:textId="1796F026" w:rsidR="00FB1764" w:rsidRPr="004B7F23" w:rsidRDefault="00FB1764" w:rsidP="00A960A8">
      <w:pPr>
        <w:numPr>
          <w:ilvl w:val="0"/>
          <w:numId w:val="9"/>
        </w:numPr>
        <w:jc w:val="both"/>
        <w:rPr>
          <w:b/>
          <w:sz w:val="20"/>
          <w:szCs w:val="20"/>
          <w:u w:val="single"/>
        </w:rPr>
      </w:pPr>
      <w:r w:rsidRPr="004B7F23">
        <w:rPr>
          <w:b/>
          <w:sz w:val="20"/>
          <w:szCs w:val="20"/>
          <w:u w:val="single"/>
        </w:rPr>
        <w:t>Care:</w:t>
      </w:r>
    </w:p>
    <w:p w14:paraId="4F4B5578" w14:textId="77777777" w:rsidR="00FB1764" w:rsidRDefault="00FB1764" w:rsidP="00A960A8">
      <w:pPr>
        <w:jc w:val="both"/>
        <w:rPr>
          <w:sz w:val="20"/>
          <w:szCs w:val="20"/>
        </w:rPr>
      </w:pPr>
    </w:p>
    <w:p w14:paraId="181AAE32" w14:textId="63BEB7C5"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26B384A3" wp14:editId="6FD89AFC">
            <wp:extent cx="2095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d</w:t>
      </w:r>
      <w:r>
        <w:rPr>
          <w:sz w:val="20"/>
          <w:szCs w:val="20"/>
        </w:rPr>
        <w:t>eal with requests for general reassurance and care.</w:t>
      </w:r>
    </w:p>
    <w:p w14:paraId="52996039" w14:textId="77777777" w:rsidR="00FB1764" w:rsidRPr="00732EB9" w:rsidRDefault="00FB1764" w:rsidP="00A960A8">
      <w:pPr>
        <w:jc w:val="both"/>
        <w:rPr>
          <w:sz w:val="20"/>
          <w:szCs w:val="20"/>
        </w:rPr>
      </w:pPr>
    </w:p>
    <w:p w14:paraId="610D3D0D" w14:textId="7A9572D8" w:rsidR="00FB1764" w:rsidRPr="00732EB9"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4FF41D88" wp14:editId="519FCD57">
            <wp:extent cx="2095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d</w:t>
      </w:r>
      <w:r>
        <w:rPr>
          <w:sz w:val="20"/>
          <w:szCs w:val="20"/>
        </w:rPr>
        <w:t xml:space="preserve">eal with </w:t>
      </w:r>
      <w:r w:rsidR="00F14721">
        <w:rPr>
          <w:sz w:val="20"/>
          <w:szCs w:val="20"/>
        </w:rPr>
        <w:t xml:space="preserve">a range of emotions including </w:t>
      </w:r>
      <w:r>
        <w:rPr>
          <w:sz w:val="20"/>
          <w:szCs w:val="20"/>
        </w:rPr>
        <w:t>frustration, irritation, anxiety and agitation.</w:t>
      </w:r>
    </w:p>
    <w:p w14:paraId="21CD5DBB" w14:textId="77777777" w:rsidR="0002584D" w:rsidRDefault="0002584D" w:rsidP="00A960A8">
      <w:pPr>
        <w:jc w:val="both"/>
        <w:rPr>
          <w:sz w:val="20"/>
          <w:szCs w:val="20"/>
          <w:u w:val="single"/>
        </w:rPr>
      </w:pPr>
    </w:p>
    <w:p w14:paraId="5E919E0E" w14:textId="77777777" w:rsidR="0002584D" w:rsidRDefault="0002584D" w:rsidP="00A960A8">
      <w:pPr>
        <w:jc w:val="both"/>
        <w:rPr>
          <w:sz w:val="20"/>
          <w:szCs w:val="20"/>
          <w:u w:val="single"/>
        </w:rPr>
      </w:pPr>
    </w:p>
    <w:p w14:paraId="13697819" w14:textId="14878D57" w:rsidR="00FB1764" w:rsidRPr="004B7F23" w:rsidRDefault="00FB1764" w:rsidP="00A960A8">
      <w:pPr>
        <w:numPr>
          <w:ilvl w:val="0"/>
          <w:numId w:val="9"/>
        </w:numPr>
        <w:jc w:val="both"/>
        <w:rPr>
          <w:b/>
          <w:sz w:val="20"/>
          <w:szCs w:val="20"/>
          <w:u w:val="single"/>
        </w:rPr>
      </w:pPr>
      <w:r w:rsidRPr="004B7F23">
        <w:rPr>
          <w:b/>
          <w:sz w:val="20"/>
          <w:szCs w:val="20"/>
          <w:u w:val="single"/>
        </w:rPr>
        <w:t>Domestic &amp; Social Assistance:</w:t>
      </w:r>
      <w:r w:rsidR="00F14721">
        <w:rPr>
          <w:b/>
          <w:sz w:val="20"/>
          <w:szCs w:val="20"/>
          <w:u w:val="single"/>
        </w:rPr>
        <w:t xml:space="preserve"> </w:t>
      </w:r>
    </w:p>
    <w:p w14:paraId="503117F8" w14:textId="77777777" w:rsidR="00FB1764" w:rsidRDefault="00FB1764" w:rsidP="00A960A8">
      <w:pPr>
        <w:jc w:val="both"/>
        <w:rPr>
          <w:sz w:val="20"/>
          <w:szCs w:val="20"/>
          <w:u w:val="single"/>
        </w:rPr>
      </w:pPr>
    </w:p>
    <w:p w14:paraId="06716A7A" w14:textId="15664425"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631DCCB6" wp14:editId="33E28DCA">
            <wp:extent cx="20955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A566F0">
        <w:rPr>
          <w:sz w:val="20"/>
          <w:szCs w:val="20"/>
        </w:rPr>
        <w:t>To fully assist</w:t>
      </w:r>
      <w:r>
        <w:rPr>
          <w:sz w:val="20"/>
          <w:szCs w:val="20"/>
        </w:rPr>
        <w:t xml:space="preserve"> with menu planning.</w:t>
      </w:r>
    </w:p>
    <w:p w14:paraId="480E7494" w14:textId="77777777" w:rsidR="00FB1764" w:rsidRDefault="00FB1764" w:rsidP="00A960A8">
      <w:pPr>
        <w:jc w:val="both"/>
        <w:rPr>
          <w:sz w:val="20"/>
          <w:szCs w:val="20"/>
        </w:rPr>
      </w:pPr>
    </w:p>
    <w:p w14:paraId="6D9B3CB0" w14:textId="4E67C347"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094347F3" wp14:editId="23D57149">
            <wp:extent cx="2095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A566F0">
        <w:rPr>
          <w:sz w:val="20"/>
          <w:szCs w:val="20"/>
        </w:rPr>
        <w:t>To fully assist</w:t>
      </w:r>
      <w:r>
        <w:rPr>
          <w:sz w:val="20"/>
          <w:szCs w:val="20"/>
        </w:rPr>
        <w:t xml:space="preserve"> with meal preparation.</w:t>
      </w:r>
    </w:p>
    <w:p w14:paraId="77740D7E" w14:textId="77777777" w:rsidR="00FB1764" w:rsidRDefault="00FB1764" w:rsidP="00A960A8">
      <w:pPr>
        <w:jc w:val="both"/>
        <w:rPr>
          <w:sz w:val="20"/>
          <w:szCs w:val="20"/>
        </w:rPr>
      </w:pPr>
    </w:p>
    <w:p w14:paraId="3A3687CB" w14:textId="57C10B0C"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752BE2FB" wp14:editId="74E030E7">
            <wp:extent cx="20955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A566F0">
        <w:rPr>
          <w:sz w:val="20"/>
          <w:szCs w:val="20"/>
        </w:rPr>
        <w:t>To fully assist</w:t>
      </w:r>
      <w:r>
        <w:rPr>
          <w:sz w:val="20"/>
          <w:szCs w:val="20"/>
        </w:rPr>
        <w:t xml:space="preserve"> with providing a balanced and stimulating diet.</w:t>
      </w:r>
    </w:p>
    <w:p w14:paraId="59045BAC" w14:textId="77777777" w:rsidR="00FB1764" w:rsidRDefault="00FB1764" w:rsidP="00A960A8">
      <w:pPr>
        <w:jc w:val="both"/>
        <w:rPr>
          <w:sz w:val="20"/>
          <w:szCs w:val="20"/>
        </w:rPr>
      </w:pPr>
    </w:p>
    <w:p w14:paraId="173DC907" w14:textId="27C301FB"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2FAFAFBF" wp14:editId="08202BE7">
            <wp:extent cx="209550"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A566F0">
        <w:rPr>
          <w:sz w:val="20"/>
          <w:szCs w:val="20"/>
        </w:rPr>
        <w:t>To assist</w:t>
      </w:r>
      <w:r>
        <w:rPr>
          <w:sz w:val="20"/>
          <w:szCs w:val="20"/>
        </w:rPr>
        <w:t xml:space="preserve"> during mealtimes.</w:t>
      </w:r>
    </w:p>
    <w:p w14:paraId="3855C877" w14:textId="77777777" w:rsidR="00FB1764" w:rsidRDefault="00FB1764" w:rsidP="00A960A8">
      <w:pPr>
        <w:ind w:left="720"/>
        <w:jc w:val="both"/>
        <w:rPr>
          <w:sz w:val="20"/>
          <w:szCs w:val="20"/>
        </w:rPr>
      </w:pPr>
    </w:p>
    <w:p w14:paraId="4DF85C8A" w14:textId="4E6203EC" w:rsidR="00FB1764" w:rsidRDefault="00FB1764" w:rsidP="0029374A">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01F5EFE8" wp14:editId="348ADD8C">
            <wp:extent cx="209550"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A566F0">
        <w:rPr>
          <w:sz w:val="20"/>
          <w:szCs w:val="20"/>
        </w:rPr>
        <w:t>To fully assist</w:t>
      </w:r>
      <w:r>
        <w:rPr>
          <w:sz w:val="20"/>
          <w:szCs w:val="20"/>
        </w:rPr>
        <w:t xml:space="preserve"> with light domestic duties (inc</w:t>
      </w:r>
      <w:r w:rsidR="008B0B72">
        <w:rPr>
          <w:sz w:val="20"/>
          <w:szCs w:val="20"/>
        </w:rPr>
        <w:t>luding</w:t>
      </w:r>
      <w:r>
        <w:rPr>
          <w:sz w:val="20"/>
          <w:szCs w:val="20"/>
        </w:rPr>
        <w:t xml:space="preserve"> personal laundry, ironing, etc.)</w:t>
      </w:r>
    </w:p>
    <w:p w14:paraId="4C02F5C5" w14:textId="77777777" w:rsidR="00FB1764" w:rsidRDefault="00FB1764" w:rsidP="00A960A8">
      <w:pPr>
        <w:pStyle w:val="ColourfulListAccent11"/>
        <w:jc w:val="both"/>
        <w:rPr>
          <w:sz w:val="20"/>
          <w:szCs w:val="20"/>
        </w:rPr>
      </w:pPr>
    </w:p>
    <w:p w14:paraId="289B6607" w14:textId="2AFAEB5C"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53014FA0" wp14:editId="14CA2BB1">
            <wp:extent cx="209550" cy="209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732EB9">
        <w:rPr>
          <w:sz w:val="20"/>
          <w:szCs w:val="20"/>
        </w:rPr>
        <w:t xml:space="preserve">To assist with </w:t>
      </w:r>
      <w:r>
        <w:rPr>
          <w:sz w:val="20"/>
          <w:szCs w:val="20"/>
        </w:rPr>
        <w:t>c</w:t>
      </w:r>
      <w:r w:rsidRPr="00732EB9">
        <w:rPr>
          <w:sz w:val="20"/>
          <w:szCs w:val="20"/>
        </w:rPr>
        <w:t>orrespondence, arranging a social diary and receiving visitors</w:t>
      </w:r>
    </w:p>
    <w:p w14:paraId="6CA5DDC0" w14:textId="77777777" w:rsidR="00FB1764" w:rsidRDefault="00FB1764" w:rsidP="00A960A8">
      <w:pPr>
        <w:pStyle w:val="ColourfulListAccent11"/>
        <w:jc w:val="both"/>
        <w:rPr>
          <w:sz w:val="20"/>
          <w:szCs w:val="20"/>
        </w:rPr>
      </w:pPr>
    </w:p>
    <w:p w14:paraId="32390C55" w14:textId="2ECDA797"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74589DBE" wp14:editId="2CCF7BD0">
            <wp:extent cx="20955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A566F0">
        <w:rPr>
          <w:sz w:val="20"/>
          <w:szCs w:val="20"/>
        </w:rPr>
        <w:t>To fully assist</w:t>
      </w:r>
      <w:r>
        <w:rPr>
          <w:sz w:val="20"/>
          <w:szCs w:val="20"/>
        </w:rPr>
        <w:t xml:space="preserve"> with social outings, hospital visits, etc.</w:t>
      </w:r>
    </w:p>
    <w:p w14:paraId="519ADCD7" w14:textId="77777777" w:rsidR="00FB1764" w:rsidRPr="00732EB9" w:rsidRDefault="00FB1764" w:rsidP="00A960A8">
      <w:pPr>
        <w:ind w:left="360"/>
        <w:jc w:val="both"/>
        <w:rPr>
          <w:sz w:val="20"/>
          <w:szCs w:val="20"/>
        </w:rPr>
      </w:pPr>
    </w:p>
    <w:p w14:paraId="3D16F447" w14:textId="0E97625F"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06A87318" wp14:editId="1A0C9835">
            <wp:extent cx="20955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732EB9">
        <w:rPr>
          <w:sz w:val="20"/>
          <w:szCs w:val="20"/>
        </w:rPr>
        <w:t>To fully assist with</w:t>
      </w:r>
      <w:r>
        <w:rPr>
          <w:sz w:val="20"/>
          <w:szCs w:val="20"/>
        </w:rPr>
        <w:t xml:space="preserve"> social </w:t>
      </w:r>
      <w:r w:rsidR="00054A91">
        <w:rPr>
          <w:sz w:val="20"/>
          <w:szCs w:val="20"/>
        </w:rPr>
        <w:t xml:space="preserve">and educational </w:t>
      </w:r>
      <w:r>
        <w:rPr>
          <w:sz w:val="20"/>
          <w:szCs w:val="20"/>
        </w:rPr>
        <w:t>activities.</w:t>
      </w:r>
    </w:p>
    <w:p w14:paraId="34A62F45" w14:textId="77777777" w:rsidR="00FB1764" w:rsidRDefault="00FB1764" w:rsidP="00A960A8">
      <w:pPr>
        <w:jc w:val="both"/>
        <w:rPr>
          <w:sz w:val="20"/>
          <w:szCs w:val="20"/>
        </w:rPr>
      </w:pPr>
      <w:r>
        <w:rPr>
          <w:sz w:val="20"/>
          <w:szCs w:val="20"/>
        </w:rPr>
        <w:t xml:space="preserve"> </w:t>
      </w:r>
    </w:p>
    <w:p w14:paraId="66703DFC" w14:textId="14C8E651"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075416F2" wp14:editId="4D997FCE">
            <wp:extent cx="20955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732EB9">
        <w:rPr>
          <w:sz w:val="20"/>
          <w:szCs w:val="20"/>
        </w:rPr>
        <w:t>To fully assist</w:t>
      </w:r>
      <w:r>
        <w:rPr>
          <w:sz w:val="20"/>
          <w:szCs w:val="20"/>
        </w:rPr>
        <w:t xml:space="preserve"> the client to continue with any hobbies and interests.</w:t>
      </w:r>
    </w:p>
    <w:p w14:paraId="7B06D72B" w14:textId="77777777" w:rsidR="00FB1764" w:rsidRDefault="00FB1764" w:rsidP="00A960A8">
      <w:pPr>
        <w:pStyle w:val="ColourfulListAccent11"/>
        <w:jc w:val="both"/>
        <w:rPr>
          <w:sz w:val="20"/>
          <w:szCs w:val="20"/>
        </w:rPr>
      </w:pPr>
    </w:p>
    <w:p w14:paraId="507978AB" w14:textId="553E8F85"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4000F05F" wp14:editId="77DC3086">
            <wp:extent cx="209550" cy="20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A960A8">
        <w:rPr>
          <w:sz w:val="20"/>
          <w:szCs w:val="20"/>
        </w:rPr>
        <w:t>To</w:t>
      </w:r>
      <w:r w:rsidRPr="00854FEB">
        <w:rPr>
          <w:sz w:val="20"/>
          <w:szCs w:val="20"/>
        </w:rPr>
        <w:t xml:space="preserve"> fully assist with investigating local resources and identify</w:t>
      </w:r>
      <w:r>
        <w:rPr>
          <w:sz w:val="20"/>
          <w:szCs w:val="20"/>
        </w:rPr>
        <w:t>ing</w:t>
      </w:r>
      <w:r w:rsidRPr="00854FEB">
        <w:rPr>
          <w:sz w:val="20"/>
          <w:szCs w:val="20"/>
        </w:rPr>
        <w:t xml:space="preserve"> appropriate activit</w:t>
      </w:r>
      <w:r>
        <w:rPr>
          <w:sz w:val="20"/>
          <w:szCs w:val="20"/>
        </w:rPr>
        <w:t>ies for the client to undertake</w:t>
      </w:r>
      <w:r w:rsidRPr="00854FEB">
        <w:rPr>
          <w:sz w:val="20"/>
          <w:szCs w:val="20"/>
        </w:rPr>
        <w:t>.</w:t>
      </w:r>
    </w:p>
    <w:p w14:paraId="5F170F43" w14:textId="77777777" w:rsidR="00FB1764" w:rsidRDefault="00FB1764" w:rsidP="00A960A8">
      <w:pPr>
        <w:pStyle w:val="ColourfulListAccent11"/>
        <w:jc w:val="both"/>
        <w:rPr>
          <w:sz w:val="20"/>
          <w:szCs w:val="20"/>
        </w:rPr>
      </w:pPr>
    </w:p>
    <w:p w14:paraId="12B160B3" w14:textId="259A14DE"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7F1237A9" wp14:editId="0A1B36F4">
            <wp:extent cx="209550" cy="209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854FEB">
        <w:rPr>
          <w:sz w:val="20"/>
          <w:szCs w:val="20"/>
        </w:rPr>
        <w:t>To fully assist</w:t>
      </w:r>
      <w:r>
        <w:rPr>
          <w:sz w:val="20"/>
          <w:szCs w:val="20"/>
        </w:rPr>
        <w:t xml:space="preserve"> </w:t>
      </w:r>
      <w:r w:rsidRPr="00854FEB">
        <w:rPr>
          <w:sz w:val="20"/>
          <w:szCs w:val="20"/>
        </w:rPr>
        <w:t>the client to use public transport</w:t>
      </w:r>
      <w:r w:rsidR="0029374A">
        <w:rPr>
          <w:sz w:val="20"/>
          <w:szCs w:val="20"/>
        </w:rPr>
        <w:t xml:space="preserve"> (</w:t>
      </w:r>
      <w:r w:rsidR="00054A91">
        <w:rPr>
          <w:sz w:val="20"/>
          <w:szCs w:val="20"/>
        </w:rPr>
        <w:t xml:space="preserve">if and </w:t>
      </w:r>
      <w:r w:rsidR="0029374A">
        <w:rPr>
          <w:sz w:val="20"/>
          <w:szCs w:val="20"/>
        </w:rPr>
        <w:t>where necessary)</w:t>
      </w:r>
      <w:r>
        <w:rPr>
          <w:sz w:val="20"/>
          <w:szCs w:val="20"/>
        </w:rPr>
        <w:t>.</w:t>
      </w:r>
    </w:p>
    <w:p w14:paraId="39D760F6" w14:textId="77777777" w:rsidR="00FB1764" w:rsidRDefault="00FB1764" w:rsidP="00A960A8">
      <w:pPr>
        <w:pStyle w:val="ColourfulListAccent11"/>
        <w:jc w:val="both"/>
        <w:rPr>
          <w:sz w:val="20"/>
          <w:szCs w:val="20"/>
        </w:rPr>
      </w:pPr>
    </w:p>
    <w:p w14:paraId="16AF7E1C" w14:textId="72C4CF6C" w:rsidR="00FB1764" w:rsidRPr="00854FEB"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78EE55B6" wp14:editId="48049494">
            <wp:extent cx="209550" cy="209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Pr>
          <w:sz w:val="20"/>
          <w:szCs w:val="20"/>
        </w:rPr>
        <w:t>To drive the client, either in your own vehicle, or one provided by the client.</w:t>
      </w:r>
    </w:p>
    <w:p w14:paraId="6585A93F" w14:textId="77777777" w:rsidR="00FB1764" w:rsidRDefault="00FB1764" w:rsidP="00A960A8">
      <w:pPr>
        <w:ind w:left="720"/>
        <w:jc w:val="both"/>
        <w:rPr>
          <w:sz w:val="20"/>
          <w:szCs w:val="20"/>
        </w:rPr>
      </w:pPr>
    </w:p>
    <w:p w14:paraId="53BAD51D" w14:textId="3F269ABA"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6A5B291E" wp14:editId="16DD3428">
            <wp:extent cx="209550" cy="209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732EB9">
        <w:rPr>
          <w:sz w:val="20"/>
          <w:szCs w:val="20"/>
        </w:rPr>
        <w:t>To assist with</w:t>
      </w:r>
      <w:r>
        <w:rPr>
          <w:sz w:val="20"/>
          <w:szCs w:val="20"/>
        </w:rPr>
        <w:t xml:space="preserve"> money management.</w:t>
      </w:r>
    </w:p>
    <w:p w14:paraId="418EA3B5" w14:textId="77777777" w:rsidR="00FB1764" w:rsidRDefault="00FB1764" w:rsidP="00A960A8">
      <w:pPr>
        <w:pStyle w:val="ColourfulListAccent11"/>
        <w:jc w:val="both"/>
        <w:rPr>
          <w:sz w:val="20"/>
          <w:szCs w:val="20"/>
        </w:rPr>
      </w:pPr>
    </w:p>
    <w:p w14:paraId="182B3F5B" w14:textId="41A73A88" w:rsidR="00FB1764" w:rsidRPr="00854FEB"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4645436F" wp14:editId="6780576F">
            <wp:extent cx="209550" cy="209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854FEB">
        <w:rPr>
          <w:sz w:val="20"/>
          <w:szCs w:val="20"/>
        </w:rPr>
        <w:t>To exercise maximum integrity in all dealings with the client’s financial and personal affairs</w:t>
      </w:r>
      <w:r>
        <w:rPr>
          <w:sz w:val="20"/>
          <w:szCs w:val="20"/>
        </w:rPr>
        <w:t>.</w:t>
      </w:r>
    </w:p>
    <w:p w14:paraId="4E2A4F6A" w14:textId="408476F8" w:rsidR="00FB1764" w:rsidRDefault="00FB1764" w:rsidP="00A960A8">
      <w:pPr>
        <w:jc w:val="both"/>
        <w:rPr>
          <w:sz w:val="20"/>
          <w:szCs w:val="20"/>
        </w:rPr>
      </w:pPr>
    </w:p>
    <w:p w14:paraId="34D4DB0A" w14:textId="64E3EB64" w:rsidR="00054A91" w:rsidRDefault="00054A91" w:rsidP="00A960A8">
      <w:pPr>
        <w:jc w:val="both"/>
        <w:rPr>
          <w:sz w:val="20"/>
          <w:szCs w:val="20"/>
        </w:rPr>
      </w:pPr>
    </w:p>
    <w:p w14:paraId="16CA5697" w14:textId="6B688A9C" w:rsidR="00054A91" w:rsidRDefault="00054A91" w:rsidP="00A960A8">
      <w:pPr>
        <w:jc w:val="both"/>
        <w:rPr>
          <w:sz w:val="20"/>
          <w:szCs w:val="20"/>
        </w:rPr>
      </w:pPr>
    </w:p>
    <w:p w14:paraId="249A85E0" w14:textId="77777777" w:rsidR="00054A91" w:rsidRDefault="00054A91" w:rsidP="00A960A8">
      <w:pPr>
        <w:jc w:val="both"/>
        <w:rPr>
          <w:sz w:val="20"/>
          <w:szCs w:val="20"/>
        </w:rPr>
      </w:pPr>
    </w:p>
    <w:p w14:paraId="483568AE" w14:textId="77777777" w:rsidR="00FB1764" w:rsidRDefault="00FB1764" w:rsidP="00A960A8">
      <w:pPr>
        <w:jc w:val="both"/>
        <w:rPr>
          <w:sz w:val="20"/>
          <w:szCs w:val="20"/>
        </w:rPr>
      </w:pPr>
    </w:p>
    <w:p w14:paraId="43FDA684" w14:textId="77777777" w:rsidR="00FB1764" w:rsidRPr="004B7F23" w:rsidRDefault="00FB1764" w:rsidP="00A960A8">
      <w:pPr>
        <w:numPr>
          <w:ilvl w:val="0"/>
          <w:numId w:val="9"/>
        </w:numPr>
        <w:jc w:val="both"/>
        <w:rPr>
          <w:b/>
          <w:sz w:val="20"/>
          <w:szCs w:val="20"/>
          <w:u w:val="single"/>
        </w:rPr>
      </w:pPr>
      <w:r w:rsidRPr="004B7F23">
        <w:rPr>
          <w:b/>
          <w:sz w:val="20"/>
          <w:szCs w:val="20"/>
          <w:u w:val="single"/>
        </w:rPr>
        <w:lastRenderedPageBreak/>
        <w:t>Working Relationships:</w:t>
      </w:r>
    </w:p>
    <w:p w14:paraId="4B090E4B" w14:textId="77777777" w:rsidR="00FB1764" w:rsidRDefault="00FB1764" w:rsidP="00A960A8">
      <w:pPr>
        <w:jc w:val="both"/>
        <w:rPr>
          <w:sz w:val="20"/>
          <w:szCs w:val="20"/>
          <w:u w:val="single"/>
        </w:rPr>
      </w:pPr>
    </w:p>
    <w:p w14:paraId="35762598" w14:textId="0B08379B"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6A38C380" wp14:editId="71EADD1F">
            <wp:extent cx="209550" cy="20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Pr>
          <w:sz w:val="20"/>
          <w:szCs w:val="20"/>
        </w:rPr>
        <w:t>To make and maintain an effective working relationship with the client, the client’s family and the Case Manager.</w:t>
      </w:r>
    </w:p>
    <w:p w14:paraId="108D039A" w14:textId="77777777" w:rsidR="00FB1764" w:rsidRDefault="00FB1764" w:rsidP="00A960A8">
      <w:pPr>
        <w:ind w:left="720"/>
        <w:jc w:val="both"/>
        <w:rPr>
          <w:sz w:val="20"/>
          <w:szCs w:val="20"/>
        </w:rPr>
      </w:pPr>
    </w:p>
    <w:p w14:paraId="0CCFD416" w14:textId="21E6088D"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1EB0FEF6" wp14:editId="3CDA6874">
            <wp:extent cx="209550" cy="209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854FEB">
        <w:rPr>
          <w:sz w:val="20"/>
          <w:szCs w:val="20"/>
        </w:rPr>
        <w:t>To work alongs</w:t>
      </w:r>
      <w:r w:rsidR="00CE3460">
        <w:rPr>
          <w:sz w:val="20"/>
          <w:szCs w:val="20"/>
        </w:rPr>
        <w:t>ide professional therapists, phy</w:t>
      </w:r>
      <w:r w:rsidRPr="00854FEB">
        <w:rPr>
          <w:sz w:val="20"/>
          <w:szCs w:val="20"/>
        </w:rPr>
        <w:t xml:space="preserve">sios, neuropsychologists, occupational and speech therapists, etc, and other medical or clinical professional on the team, or observe </w:t>
      </w:r>
      <w:r>
        <w:rPr>
          <w:sz w:val="20"/>
          <w:szCs w:val="20"/>
        </w:rPr>
        <w:t>s</w:t>
      </w:r>
      <w:r w:rsidRPr="00854FEB">
        <w:rPr>
          <w:sz w:val="20"/>
          <w:szCs w:val="20"/>
        </w:rPr>
        <w:t>essions, as appropriate to the situation.</w:t>
      </w:r>
    </w:p>
    <w:p w14:paraId="1C07F8C1" w14:textId="77777777" w:rsidR="00FB1764" w:rsidRDefault="00FB1764" w:rsidP="00A960A8">
      <w:pPr>
        <w:pStyle w:val="ColourfulListAccent11"/>
        <w:jc w:val="both"/>
        <w:rPr>
          <w:sz w:val="20"/>
          <w:szCs w:val="20"/>
        </w:rPr>
      </w:pPr>
    </w:p>
    <w:p w14:paraId="78DED6C2" w14:textId="359096F4"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0731E7B5" wp14:editId="137CCB51">
            <wp:extent cx="209550" cy="209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b</w:t>
      </w:r>
      <w:r w:rsidRPr="00854FEB">
        <w:rPr>
          <w:sz w:val="20"/>
          <w:szCs w:val="20"/>
        </w:rPr>
        <w:t>e aware of the therapists, or other professionals’ recommendations and exercises, and incorporate them into the client’s daily routine.</w:t>
      </w:r>
    </w:p>
    <w:p w14:paraId="17E1B7BB" w14:textId="77777777" w:rsidR="00FB1764" w:rsidRDefault="00FB1764" w:rsidP="00A960A8">
      <w:pPr>
        <w:pStyle w:val="ColourfulListAccent11"/>
        <w:jc w:val="both"/>
        <w:rPr>
          <w:sz w:val="20"/>
          <w:szCs w:val="20"/>
        </w:rPr>
      </w:pPr>
    </w:p>
    <w:p w14:paraId="49524019" w14:textId="40D85248"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2092B10B" wp14:editId="00EDE0DE">
            <wp:extent cx="209550" cy="209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Pr>
          <w:sz w:val="20"/>
          <w:szCs w:val="20"/>
        </w:rPr>
        <w:t>To be a team player and contribute skills, knowledge, interests and opinions to the unity and efficiency of the team in order to achieve common goals.</w:t>
      </w:r>
    </w:p>
    <w:p w14:paraId="7371DDA4" w14:textId="77777777" w:rsidR="00FB1764" w:rsidRPr="00B473F3" w:rsidRDefault="00FB1764" w:rsidP="00A960A8">
      <w:pPr>
        <w:jc w:val="both"/>
        <w:rPr>
          <w:sz w:val="20"/>
          <w:szCs w:val="20"/>
        </w:rPr>
      </w:pPr>
    </w:p>
    <w:p w14:paraId="7250BF42" w14:textId="77777777" w:rsidR="00FB1764" w:rsidRDefault="00FB1764" w:rsidP="00A960A8">
      <w:pPr>
        <w:jc w:val="both"/>
        <w:rPr>
          <w:sz w:val="20"/>
          <w:szCs w:val="20"/>
          <w:u w:val="single"/>
        </w:rPr>
      </w:pPr>
    </w:p>
    <w:p w14:paraId="1EC6295C" w14:textId="77777777" w:rsidR="00FB1764" w:rsidRPr="004B7F23" w:rsidRDefault="00FB1764" w:rsidP="00A960A8">
      <w:pPr>
        <w:numPr>
          <w:ilvl w:val="0"/>
          <w:numId w:val="9"/>
        </w:numPr>
        <w:jc w:val="both"/>
        <w:rPr>
          <w:b/>
          <w:sz w:val="20"/>
          <w:szCs w:val="20"/>
          <w:u w:val="single"/>
        </w:rPr>
      </w:pPr>
      <w:r w:rsidRPr="004B7F23">
        <w:rPr>
          <w:b/>
          <w:sz w:val="20"/>
          <w:szCs w:val="20"/>
          <w:u w:val="single"/>
        </w:rPr>
        <w:t>Communication:</w:t>
      </w:r>
    </w:p>
    <w:p w14:paraId="332D74EE" w14:textId="77777777" w:rsidR="00FB1764" w:rsidRDefault="00FB1764" w:rsidP="00A960A8">
      <w:pPr>
        <w:jc w:val="both"/>
        <w:rPr>
          <w:sz w:val="20"/>
          <w:szCs w:val="20"/>
          <w:u w:val="single"/>
        </w:rPr>
      </w:pPr>
    </w:p>
    <w:p w14:paraId="71EBA560" w14:textId="4ED87581"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369EC5DE" wp14:editId="54BF6D7F">
            <wp:extent cx="209550" cy="209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Pr>
          <w:sz w:val="20"/>
          <w:szCs w:val="20"/>
        </w:rPr>
        <w:t>To monitor the client and alert the Case Manager, or other appropriate line of communication, as specified, of any changes in the client’s condition or circumstances.</w:t>
      </w:r>
    </w:p>
    <w:p w14:paraId="783448AF" w14:textId="77777777" w:rsidR="00FB1764" w:rsidRDefault="00FB1764" w:rsidP="00A960A8">
      <w:pPr>
        <w:ind w:left="720"/>
        <w:jc w:val="both"/>
        <w:rPr>
          <w:sz w:val="20"/>
          <w:szCs w:val="20"/>
        </w:rPr>
      </w:pPr>
    </w:p>
    <w:p w14:paraId="08D568AC" w14:textId="6ED5F81A"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0419AB72" wp14:editId="324A7E24">
            <wp:extent cx="209550" cy="209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8B6EAB">
        <w:rPr>
          <w:sz w:val="20"/>
          <w:szCs w:val="20"/>
        </w:rPr>
        <w:t>To create and maintain good communication with the client, including when the client has some degre</w:t>
      </w:r>
      <w:r>
        <w:rPr>
          <w:sz w:val="20"/>
          <w:szCs w:val="20"/>
        </w:rPr>
        <w:t>e of communication difficulties.</w:t>
      </w:r>
    </w:p>
    <w:p w14:paraId="7E1D5523" w14:textId="77777777" w:rsidR="00FB1764" w:rsidRDefault="00FB1764" w:rsidP="00A960A8">
      <w:pPr>
        <w:ind w:left="720"/>
        <w:jc w:val="both"/>
        <w:rPr>
          <w:sz w:val="20"/>
          <w:szCs w:val="20"/>
        </w:rPr>
      </w:pPr>
    </w:p>
    <w:p w14:paraId="46582AEE" w14:textId="437BECD9"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67D2E710" wp14:editId="56F9AD58">
            <wp:extent cx="209550" cy="209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8B6EAB">
        <w:rPr>
          <w:sz w:val="20"/>
          <w:szCs w:val="20"/>
        </w:rPr>
        <w:t>To maintain good communication links with other carers/support workers on the team</w:t>
      </w:r>
      <w:r w:rsidR="00F14721">
        <w:rPr>
          <w:sz w:val="20"/>
          <w:szCs w:val="20"/>
        </w:rPr>
        <w:t xml:space="preserve"> (if support team was implemented)</w:t>
      </w:r>
      <w:r w:rsidRPr="008B6EAB">
        <w:rPr>
          <w:sz w:val="20"/>
          <w:szCs w:val="20"/>
        </w:rPr>
        <w:t>, and any family members in the client’s home.</w:t>
      </w:r>
    </w:p>
    <w:p w14:paraId="3F73D92F" w14:textId="77777777" w:rsidR="00FB1764" w:rsidRDefault="00FB1764" w:rsidP="00A960A8">
      <w:pPr>
        <w:ind w:left="720"/>
        <w:jc w:val="both"/>
        <w:rPr>
          <w:sz w:val="20"/>
          <w:szCs w:val="20"/>
        </w:rPr>
      </w:pPr>
    </w:p>
    <w:p w14:paraId="5A5FA90E" w14:textId="3DA9E3AB"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20F748ED" wp14:editId="7D6598F5">
            <wp:extent cx="209550" cy="209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c</w:t>
      </w:r>
      <w:r w:rsidRPr="008B6EAB">
        <w:rPr>
          <w:sz w:val="20"/>
          <w:szCs w:val="20"/>
        </w:rPr>
        <w:t>omplete daily written records as instructed.</w:t>
      </w:r>
    </w:p>
    <w:p w14:paraId="22E554C8" w14:textId="77777777" w:rsidR="00FB1764" w:rsidRDefault="00FB1764" w:rsidP="00A960A8">
      <w:pPr>
        <w:ind w:left="360"/>
        <w:jc w:val="both"/>
        <w:rPr>
          <w:sz w:val="20"/>
          <w:szCs w:val="20"/>
        </w:rPr>
      </w:pPr>
    </w:p>
    <w:p w14:paraId="52F23633" w14:textId="63E659D7"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49B56618" wp14:editId="5E955339">
            <wp:extent cx="209550" cy="209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8B6EAB">
        <w:rPr>
          <w:sz w:val="20"/>
          <w:szCs w:val="20"/>
        </w:rPr>
        <w:t>To complete daily verbal and/or written handovers to other carers/support workers.</w:t>
      </w:r>
    </w:p>
    <w:p w14:paraId="31162F8D" w14:textId="77777777" w:rsidR="00FB1764" w:rsidRDefault="00FB1764" w:rsidP="00A960A8">
      <w:pPr>
        <w:pStyle w:val="ColourfulListAccent11"/>
        <w:jc w:val="both"/>
        <w:rPr>
          <w:sz w:val="20"/>
          <w:szCs w:val="20"/>
        </w:rPr>
      </w:pPr>
    </w:p>
    <w:p w14:paraId="3B2AF2B7" w14:textId="2CBC596C" w:rsidR="00FB1764" w:rsidRPr="008B6EAB"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4F1A70D2" wp14:editId="41AD344E">
            <wp:extent cx="209550" cy="209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a</w:t>
      </w:r>
      <w:r w:rsidRPr="008B6EAB">
        <w:rPr>
          <w:sz w:val="20"/>
          <w:szCs w:val="20"/>
        </w:rPr>
        <w:t>ttend and participate in all Team Meetings.</w:t>
      </w:r>
    </w:p>
    <w:p w14:paraId="79AE1CAF" w14:textId="77777777" w:rsidR="00FB1764" w:rsidRPr="00AF4827" w:rsidRDefault="00FB1764" w:rsidP="00A960A8">
      <w:pPr>
        <w:jc w:val="both"/>
        <w:rPr>
          <w:sz w:val="20"/>
          <w:szCs w:val="20"/>
        </w:rPr>
      </w:pPr>
    </w:p>
    <w:p w14:paraId="278F6D59" w14:textId="77777777" w:rsidR="00FB1764" w:rsidRDefault="00FB1764" w:rsidP="00A960A8">
      <w:pPr>
        <w:jc w:val="both"/>
        <w:rPr>
          <w:sz w:val="20"/>
          <w:szCs w:val="20"/>
          <w:u w:val="single"/>
        </w:rPr>
      </w:pPr>
    </w:p>
    <w:p w14:paraId="4462A7E7" w14:textId="77777777" w:rsidR="00FB1764" w:rsidRPr="004B7F23" w:rsidRDefault="00FB1764" w:rsidP="00A960A8">
      <w:pPr>
        <w:numPr>
          <w:ilvl w:val="0"/>
          <w:numId w:val="9"/>
        </w:numPr>
        <w:jc w:val="both"/>
        <w:rPr>
          <w:b/>
          <w:sz w:val="20"/>
          <w:szCs w:val="20"/>
          <w:u w:val="single"/>
        </w:rPr>
      </w:pPr>
      <w:r w:rsidRPr="004B7F23">
        <w:rPr>
          <w:b/>
          <w:sz w:val="20"/>
          <w:szCs w:val="20"/>
          <w:u w:val="single"/>
        </w:rPr>
        <w:t>Training &amp; Development:</w:t>
      </w:r>
    </w:p>
    <w:p w14:paraId="17D02814" w14:textId="77777777" w:rsidR="00FB1764" w:rsidRDefault="00FB1764" w:rsidP="00A960A8">
      <w:pPr>
        <w:jc w:val="both"/>
        <w:rPr>
          <w:sz w:val="20"/>
          <w:szCs w:val="20"/>
          <w:u w:val="single"/>
        </w:rPr>
      </w:pPr>
    </w:p>
    <w:p w14:paraId="279E54F8" w14:textId="504C6514"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44671AC8" wp14:editId="350307BB">
            <wp:extent cx="209550" cy="209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Pr>
          <w:sz w:val="20"/>
          <w:szCs w:val="20"/>
        </w:rPr>
        <w:t>To maintain professional knowledge and competence.</w:t>
      </w:r>
    </w:p>
    <w:p w14:paraId="002E6F6F" w14:textId="77777777" w:rsidR="00FB1764" w:rsidRDefault="00FB1764" w:rsidP="00A960A8">
      <w:pPr>
        <w:ind w:left="720"/>
        <w:jc w:val="both"/>
        <w:rPr>
          <w:sz w:val="20"/>
          <w:szCs w:val="20"/>
        </w:rPr>
      </w:pPr>
    </w:p>
    <w:p w14:paraId="1075B7CA" w14:textId="23CC2751"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427B331D" wp14:editId="5C758715">
            <wp:extent cx="209550" cy="209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Pr>
          <w:sz w:val="20"/>
          <w:szCs w:val="20"/>
        </w:rPr>
        <w:t>To a</w:t>
      </w:r>
      <w:r w:rsidRPr="004B7F23">
        <w:rPr>
          <w:sz w:val="20"/>
          <w:szCs w:val="20"/>
        </w:rPr>
        <w:t>ttend mandatory training days and courses, as and when required.</w:t>
      </w:r>
    </w:p>
    <w:p w14:paraId="0F187849" w14:textId="77777777" w:rsidR="00FB1764" w:rsidRDefault="00FB1764" w:rsidP="00A960A8">
      <w:pPr>
        <w:pStyle w:val="ColourfulListAccent11"/>
        <w:jc w:val="both"/>
        <w:rPr>
          <w:sz w:val="20"/>
          <w:szCs w:val="20"/>
        </w:rPr>
      </w:pPr>
    </w:p>
    <w:p w14:paraId="38CB3755" w14:textId="288B5D43"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0B64ABD1" wp14:editId="74BD985F">
            <wp:extent cx="209550" cy="209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4B7F23">
        <w:rPr>
          <w:sz w:val="20"/>
          <w:szCs w:val="20"/>
        </w:rPr>
        <w:t>To be aware of the problems caused by, and the repercussions of the client’s head injury.</w:t>
      </w:r>
    </w:p>
    <w:p w14:paraId="6716875B" w14:textId="77777777" w:rsidR="00FB1764" w:rsidRDefault="00FB1764" w:rsidP="00A960A8">
      <w:pPr>
        <w:pStyle w:val="ColourfulListAccent11"/>
        <w:jc w:val="both"/>
        <w:rPr>
          <w:sz w:val="20"/>
          <w:szCs w:val="20"/>
        </w:rPr>
      </w:pPr>
    </w:p>
    <w:p w14:paraId="6653AB69" w14:textId="128A1B44"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302020F5" wp14:editId="26C9EF3A">
            <wp:extent cx="209550" cy="209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Pr>
          <w:sz w:val="20"/>
          <w:szCs w:val="20"/>
        </w:rPr>
        <w:t xml:space="preserve">To be familiar with Head First’s Support Worker induction pack, Support Workers’ Guide, </w:t>
      </w:r>
      <w:proofErr w:type="spellStart"/>
      <w:r>
        <w:rPr>
          <w:sz w:val="20"/>
          <w:szCs w:val="20"/>
        </w:rPr>
        <w:t>RoMP</w:t>
      </w:r>
      <w:proofErr w:type="spellEnd"/>
      <w:r>
        <w:rPr>
          <w:sz w:val="20"/>
          <w:szCs w:val="20"/>
        </w:rPr>
        <w:t>, Risk Assessment</w:t>
      </w:r>
      <w:r w:rsidR="00054A91">
        <w:rPr>
          <w:sz w:val="20"/>
          <w:szCs w:val="20"/>
        </w:rPr>
        <w:t>, Staff Handbook</w:t>
      </w:r>
      <w:r>
        <w:rPr>
          <w:sz w:val="20"/>
          <w:szCs w:val="20"/>
        </w:rPr>
        <w:t xml:space="preserve"> and Support Workers’ Code of Conduct, and any other documentation supplied by the Case Manager.</w:t>
      </w:r>
    </w:p>
    <w:p w14:paraId="32E3D6ED" w14:textId="77777777" w:rsidR="00FB1764" w:rsidRDefault="00FB1764" w:rsidP="00A960A8">
      <w:pPr>
        <w:pStyle w:val="ColourfulListAccent11"/>
        <w:jc w:val="both"/>
        <w:rPr>
          <w:sz w:val="20"/>
          <w:szCs w:val="20"/>
        </w:rPr>
      </w:pPr>
    </w:p>
    <w:p w14:paraId="69B91EA2" w14:textId="5E8152B2"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5B9D1B0A" wp14:editId="21914E9B">
            <wp:extent cx="209550" cy="209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a</w:t>
      </w:r>
      <w:r>
        <w:rPr>
          <w:sz w:val="20"/>
          <w:szCs w:val="20"/>
        </w:rPr>
        <w:t xml:space="preserve">ctively participate in 1:1 </w:t>
      </w:r>
      <w:proofErr w:type="gramStart"/>
      <w:r>
        <w:rPr>
          <w:sz w:val="20"/>
          <w:szCs w:val="20"/>
        </w:rPr>
        <w:t>supervision, and</w:t>
      </w:r>
      <w:proofErr w:type="gramEnd"/>
      <w:r>
        <w:rPr>
          <w:sz w:val="20"/>
          <w:szCs w:val="20"/>
        </w:rPr>
        <w:t xml:space="preserve"> act appropriately on any feedback or recommendations.</w:t>
      </w:r>
    </w:p>
    <w:p w14:paraId="7DD91333" w14:textId="77777777" w:rsidR="00FB1764" w:rsidRDefault="00FB1764" w:rsidP="00A960A8">
      <w:pPr>
        <w:pStyle w:val="ColourfulListAccent11"/>
        <w:jc w:val="both"/>
        <w:rPr>
          <w:sz w:val="20"/>
          <w:szCs w:val="20"/>
        </w:rPr>
      </w:pPr>
    </w:p>
    <w:p w14:paraId="0BC29061" w14:textId="311C8F1C" w:rsidR="00FB1764" w:rsidRDefault="00FB1764" w:rsidP="00A960A8">
      <w:pPr>
        <w:jc w:val="both"/>
        <w:rPr>
          <w:sz w:val="20"/>
          <w:szCs w:val="20"/>
        </w:rPr>
      </w:pPr>
      <w:r>
        <w:lastRenderedPageBreak/>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352325C7" wp14:editId="4831948C">
            <wp:extent cx="209550" cy="2095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Pr>
          <w:sz w:val="20"/>
          <w:szCs w:val="20"/>
        </w:rPr>
        <w:t>To communicate own training needs and identify areas for improvement.</w:t>
      </w:r>
    </w:p>
    <w:p w14:paraId="7B811871" w14:textId="77777777" w:rsidR="0002584D" w:rsidRDefault="0002584D" w:rsidP="00054A91">
      <w:pPr>
        <w:jc w:val="both"/>
        <w:rPr>
          <w:sz w:val="20"/>
          <w:szCs w:val="20"/>
        </w:rPr>
      </w:pPr>
    </w:p>
    <w:p w14:paraId="2293B0B2" w14:textId="77777777" w:rsidR="0002584D" w:rsidRPr="00600468" w:rsidRDefault="0002584D" w:rsidP="00A960A8">
      <w:pPr>
        <w:ind w:left="720"/>
        <w:jc w:val="both"/>
        <w:rPr>
          <w:sz w:val="20"/>
          <w:szCs w:val="20"/>
        </w:rPr>
      </w:pPr>
    </w:p>
    <w:p w14:paraId="16EE6A11" w14:textId="77777777" w:rsidR="00FB1764" w:rsidRPr="004B7F23" w:rsidRDefault="00FB1764" w:rsidP="00A960A8">
      <w:pPr>
        <w:numPr>
          <w:ilvl w:val="0"/>
          <w:numId w:val="9"/>
        </w:numPr>
        <w:jc w:val="both"/>
        <w:rPr>
          <w:b/>
          <w:sz w:val="20"/>
          <w:szCs w:val="20"/>
          <w:u w:val="single"/>
        </w:rPr>
      </w:pPr>
      <w:r w:rsidRPr="004B7F23">
        <w:rPr>
          <w:b/>
          <w:sz w:val="20"/>
          <w:szCs w:val="20"/>
          <w:u w:val="single"/>
        </w:rPr>
        <w:t>Health &amp; Safety:</w:t>
      </w:r>
    </w:p>
    <w:p w14:paraId="5367DA01" w14:textId="77777777" w:rsidR="00FB1764" w:rsidRDefault="00FB1764" w:rsidP="00A960A8">
      <w:pPr>
        <w:jc w:val="both"/>
        <w:rPr>
          <w:sz w:val="20"/>
          <w:szCs w:val="20"/>
          <w:u w:val="single"/>
        </w:rPr>
      </w:pPr>
    </w:p>
    <w:p w14:paraId="52232B4F" w14:textId="0B1B646B"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206D0049" wp14:editId="05E3B174">
            <wp:extent cx="209550" cy="2095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a</w:t>
      </w:r>
      <w:r>
        <w:rPr>
          <w:sz w:val="20"/>
          <w:szCs w:val="20"/>
        </w:rPr>
        <w:t>im to ensure a safe as possible living environment for the client, while respecting the client’s choices and rights.</w:t>
      </w:r>
    </w:p>
    <w:p w14:paraId="2A415276" w14:textId="77777777" w:rsidR="00FB1764" w:rsidRDefault="00FB1764" w:rsidP="00A960A8">
      <w:pPr>
        <w:ind w:left="720"/>
        <w:jc w:val="both"/>
        <w:rPr>
          <w:sz w:val="20"/>
          <w:szCs w:val="20"/>
        </w:rPr>
      </w:pPr>
    </w:p>
    <w:p w14:paraId="27054DC3" w14:textId="3376F3EE"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10B0C4D1" wp14:editId="078FD1F9">
            <wp:extent cx="209550" cy="2095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e</w:t>
      </w:r>
      <w:r w:rsidRPr="004B7F23">
        <w:rPr>
          <w:sz w:val="20"/>
          <w:szCs w:val="20"/>
        </w:rPr>
        <w:t>nsure the client is not put at risk as a resul</w:t>
      </w:r>
      <w:r>
        <w:rPr>
          <w:sz w:val="20"/>
          <w:szCs w:val="20"/>
        </w:rPr>
        <w:t>t of your own behaviour or actions</w:t>
      </w:r>
      <w:r w:rsidRPr="004B7F23">
        <w:rPr>
          <w:sz w:val="20"/>
          <w:szCs w:val="20"/>
        </w:rPr>
        <w:t>.</w:t>
      </w:r>
    </w:p>
    <w:p w14:paraId="118503F7" w14:textId="77777777" w:rsidR="00FB1764" w:rsidRDefault="00FB1764" w:rsidP="00A960A8">
      <w:pPr>
        <w:pStyle w:val="ColourfulListAccent11"/>
        <w:jc w:val="both"/>
        <w:rPr>
          <w:sz w:val="20"/>
          <w:szCs w:val="20"/>
        </w:rPr>
      </w:pPr>
    </w:p>
    <w:p w14:paraId="36F5D134" w14:textId="034B4599"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687B46A9" wp14:editId="38B1425A">
            <wp:extent cx="209550" cy="2095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4B7F23">
        <w:rPr>
          <w:sz w:val="20"/>
          <w:szCs w:val="20"/>
        </w:rPr>
        <w:t>To use appropriately, and to handle safely, any equipment, protective clothing and cleaning materials.</w:t>
      </w:r>
    </w:p>
    <w:p w14:paraId="0F6793C2" w14:textId="77777777" w:rsidR="00FB1764" w:rsidRDefault="00FB1764" w:rsidP="00A960A8">
      <w:pPr>
        <w:pStyle w:val="ColourfulListAccent11"/>
        <w:jc w:val="both"/>
        <w:rPr>
          <w:sz w:val="20"/>
          <w:szCs w:val="20"/>
        </w:rPr>
      </w:pPr>
    </w:p>
    <w:p w14:paraId="139C211E" w14:textId="1C6B3AA7"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5C52BF33" wp14:editId="54535831">
            <wp:extent cx="209550" cy="2095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c</w:t>
      </w:r>
      <w:r w:rsidRPr="004B7F23">
        <w:rPr>
          <w:sz w:val="20"/>
          <w:szCs w:val="20"/>
        </w:rPr>
        <w:t>lean and maintain equipment used by the client, e.g. wheelchairs, hearing aids, spectacles, etc.</w:t>
      </w:r>
    </w:p>
    <w:p w14:paraId="67AF32BE" w14:textId="77777777" w:rsidR="00FB1764" w:rsidRDefault="00FB1764" w:rsidP="00A960A8">
      <w:pPr>
        <w:pStyle w:val="ColourfulListAccent11"/>
        <w:jc w:val="both"/>
        <w:rPr>
          <w:sz w:val="20"/>
          <w:szCs w:val="20"/>
        </w:rPr>
      </w:pPr>
    </w:p>
    <w:p w14:paraId="473AA1BA" w14:textId="5F1C5A73"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6D7DE064" wp14:editId="5A03CEAB">
            <wp:extent cx="209550" cy="2095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4B7F23">
        <w:rPr>
          <w:sz w:val="20"/>
          <w:szCs w:val="20"/>
        </w:rPr>
        <w:t>To report any unsafe equipment, faulty appliances, damaged furniture, or any potential hazard to the Case Manager, or other appropriate team member immediately.</w:t>
      </w:r>
    </w:p>
    <w:p w14:paraId="2F5B3C54" w14:textId="77777777" w:rsidR="00FB1764" w:rsidRDefault="00FB1764" w:rsidP="00A960A8">
      <w:pPr>
        <w:pStyle w:val="ColourfulListAccent11"/>
        <w:jc w:val="both"/>
        <w:rPr>
          <w:sz w:val="20"/>
          <w:szCs w:val="20"/>
        </w:rPr>
      </w:pPr>
    </w:p>
    <w:p w14:paraId="5A264199" w14:textId="5CA10FD8"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11164681" wp14:editId="5FE12DA6">
            <wp:extent cx="209550" cy="2095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 xml:space="preserve">To make </w:t>
      </w:r>
      <w:r w:rsidRPr="004B7F23">
        <w:rPr>
          <w:sz w:val="20"/>
          <w:szCs w:val="20"/>
        </w:rPr>
        <w:t>best use of aids provided</w:t>
      </w:r>
      <w:r>
        <w:rPr>
          <w:sz w:val="20"/>
          <w:szCs w:val="20"/>
        </w:rPr>
        <w:t xml:space="preserve"> following guidance by the Case Manager, therapists, etc</w:t>
      </w:r>
      <w:r w:rsidRPr="004B7F23">
        <w:rPr>
          <w:sz w:val="20"/>
          <w:szCs w:val="20"/>
        </w:rPr>
        <w:t>.</w:t>
      </w:r>
    </w:p>
    <w:p w14:paraId="08AF77AE" w14:textId="77777777" w:rsidR="00FB1764" w:rsidRDefault="00FB1764" w:rsidP="00A960A8">
      <w:pPr>
        <w:pStyle w:val="ColourfulListAccent11"/>
        <w:jc w:val="both"/>
        <w:rPr>
          <w:sz w:val="20"/>
          <w:szCs w:val="20"/>
        </w:rPr>
      </w:pPr>
    </w:p>
    <w:p w14:paraId="4E8F13AB" w14:textId="0F21F960"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1E9B852D" wp14:editId="3979C25B">
            <wp:extent cx="209550" cy="2095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4B7F23">
        <w:rPr>
          <w:sz w:val="20"/>
          <w:szCs w:val="20"/>
        </w:rPr>
        <w:t>To report to the Case Manager, or other appropriate team member immediately, any illness suffered by the client, a colleague or oneself, or any other visitor to the client’s property, whether incurred on the client’s property, or elsewhere.</w:t>
      </w:r>
    </w:p>
    <w:p w14:paraId="61F26F92" w14:textId="77777777" w:rsidR="00FB1764" w:rsidRDefault="00FB1764" w:rsidP="00A960A8">
      <w:pPr>
        <w:pStyle w:val="ColourfulListAccent11"/>
        <w:jc w:val="both"/>
        <w:rPr>
          <w:sz w:val="20"/>
          <w:szCs w:val="20"/>
        </w:rPr>
      </w:pPr>
    </w:p>
    <w:p w14:paraId="2CAF15D2" w14:textId="6EFFC3CA"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4F50DFAC" wp14:editId="2C3B0371">
            <wp:extent cx="209550" cy="2095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4B7F23">
        <w:rPr>
          <w:sz w:val="20"/>
          <w:szCs w:val="20"/>
        </w:rPr>
        <w:t>To report to the Case Manager, or other appropriate team member immediately, any accident and/or injury sustained by the client, a colleague or oneself, or any other visitor to the client’s property, whether the incident occurred on the client’s property, or elsewhere.</w:t>
      </w:r>
    </w:p>
    <w:p w14:paraId="53E4F4B3" w14:textId="77777777" w:rsidR="00FB1764" w:rsidRDefault="00FB1764" w:rsidP="00A960A8">
      <w:pPr>
        <w:pStyle w:val="ColourfulListAccent11"/>
        <w:jc w:val="both"/>
        <w:rPr>
          <w:sz w:val="20"/>
          <w:szCs w:val="20"/>
        </w:rPr>
      </w:pPr>
    </w:p>
    <w:p w14:paraId="118C67F3" w14:textId="1D445A5B" w:rsidR="00FB1764" w:rsidRPr="00E8005C"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6CA19888" wp14:editId="37178B36">
            <wp:extent cx="209550" cy="2095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b</w:t>
      </w:r>
      <w:r w:rsidRPr="004B7F23">
        <w:rPr>
          <w:sz w:val="20"/>
          <w:szCs w:val="20"/>
        </w:rPr>
        <w:t>e aware of the Emergency Evacuation Procedure</w:t>
      </w:r>
      <w:r>
        <w:rPr>
          <w:sz w:val="20"/>
          <w:szCs w:val="20"/>
        </w:rPr>
        <w:t>, and all other emergency procedures</w:t>
      </w:r>
      <w:r w:rsidRPr="004B7F23">
        <w:rPr>
          <w:sz w:val="20"/>
          <w:szCs w:val="20"/>
        </w:rPr>
        <w:t xml:space="preserve"> in place at the client’s property.</w:t>
      </w:r>
    </w:p>
    <w:p w14:paraId="527C7E7D" w14:textId="77777777" w:rsidR="00FB1764" w:rsidRDefault="00FB1764" w:rsidP="00A960A8">
      <w:pPr>
        <w:jc w:val="both"/>
        <w:rPr>
          <w:sz w:val="20"/>
          <w:szCs w:val="20"/>
          <w:u w:val="single"/>
        </w:rPr>
      </w:pPr>
    </w:p>
    <w:p w14:paraId="0D0D5782" w14:textId="77777777" w:rsidR="00690C3A" w:rsidRDefault="00690C3A" w:rsidP="00A960A8">
      <w:pPr>
        <w:jc w:val="both"/>
        <w:rPr>
          <w:sz w:val="20"/>
          <w:szCs w:val="20"/>
          <w:u w:val="single"/>
        </w:rPr>
      </w:pPr>
    </w:p>
    <w:p w14:paraId="53E2BE63" w14:textId="77777777" w:rsidR="00FB1764" w:rsidRPr="004B7F23" w:rsidRDefault="00FB1764" w:rsidP="00A960A8">
      <w:pPr>
        <w:numPr>
          <w:ilvl w:val="0"/>
          <w:numId w:val="9"/>
        </w:numPr>
        <w:jc w:val="both"/>
        <w:rPr>
          <w:b/>
          <w:sz w:val="20"/>
          <w:szCs w:val="20"/>
          <w:u w:val="single"/>
        </w:rPr>
      </w:pPr>
      <w:r w:rsidRPr="004B7F23">
        <w:rPr>
          <w:b/>
          <w:sz w:val="20"/>
          <w:szCs w:val="20"/>
          <w:u w:val="single"/>
        </w:rPr>
        <w:t>General:</w:t>
      </w:r>
    </w:p>
    <w:p w14:paraId="3CAEC397" w14:textId="77777777" w:rsidR="00FB1764" w:rsidRDefault="00FB1764" w:rsidP="00A960A8">
      <w:pPr>
        <w:jc w:val="both"/>
        <w:rPr>
          <w:sz w:val="20"/>
          <w:szCs w:val="20"/>
          <w:u w:val="single"/>
        </w:rPr>
      </w:pPr>
    </w:p>
    <w:p w14:paraId="179259B7" w14:textId="3CE730BF"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0E658B73" wp14:editId="6EC955A3">
            <wp:extent cx="209550" cy="2095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a</w:t>
      </w:r>
      <w:r>
        <w:rPr>
          <w:sz w:val="20"/>
          <w:szCs w:val="20"/>
        </w:rPr>
        <w:t>void abuse of the privileged relationship that exists between the employee and the client.</w:t>
      </w:r>
    </w:p>
    <w:p w14:paraId="64887D7F" w14:textId="77777777" w:rsidR="00FB1764" w:rsidRDefault="00FB1764" w:rsidP="00A960A8">
      <w:pPr>
        <w:ind w:left="720"/>
        <w:jc w:val="both"/>
        <w:rPr>
          <w:sz w:val="20"/>
          <w:szCs w:val="20"/>
        </w:rPr>
      </w:pPr>
    </w:p>
    <w:p w14:paraId="63435DEE" w14:textId="6BC84485"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68A37FEF" wp14:editId="10B78725">
            <wp:extent cx="209550" cy="2095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4B7F23">
        <w:rPr>
          <w:sz w:val="20"/>
          <w:szCs w:val="20"/>
        </w:rPr>
        <w:t>To undertake any other tasks specified by the Case Manager, or other appropriate team member</w:t>
      </w:r>
      <w:r>
        <w:rPr>
          <w:sz w:val="20"/>
          <w:szCs w:val="20"/>
        </w:rPr>
        <w:t>,</w:t>
      </w:r>
      <w:r w:rsidRPr="004B7F23">
        <w:rPr>
          <w:sz w:val="20"/>
          <w:szCs w:val="20"/>
        </w:rPr>
        <w:t xml:space="preserve"> that is relevant to the role, and to the needs of the client.</w:t>
      </w:r>
    </w:p>
    <w:p w14:paraId="2A7769C6" w14:textId="77777777" w:rsidR="00FB1764" w:rsidRDefault="00FB1764" w:rsidP="00A960A8">
      <w:pPr>
        <w:pStyle w:val="ColourfulListAccent11"/>
        <w:jc w:val="both"/>
        <w:rPr>
          <w:sz w:val="20"/>
          <w:szCs w:val="20"/>
        </w:rPr>
      </w:pPr>
    </w:p>
    <w:p w14:paraId="4221A380" w14:textId="6F0D8959" w:rsidR="00FB1764" w:rsidRPr="0042218E"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636FE6C3" wp14:editId="0058F076">
            <wp:extent cx="209550" cy="2095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Pr>
          <w:sz w:val="20"/>
          <w:szCs w:val="20"/>
        </w:rPr>
        <w:t>To retain flexibility with regard to working hours in order to be able to respond to the needs of the client and the situation.</w:t>
      </w:r>
    </w:p>
    <w:p w14:paraId="1F8A45C9" w14:textId="77777777" w:rsidR="00FB1764" w:rsidRDefault="00FB1764" w:rsidP="00A960A8">
      <w:pPr>
        <w:pStyle w:val="ColourfulListAccent11"/>
        <w:jc w:val="both"/>
        <w:rPr>
          <w:sz w:val="20"/>
          <w:szCs w:val="20"/>
        </w:rPr>
      </w:pPr>
    </w:p>
    <w:p w14:paraId="16A3F328" w14:textId="0BF843F1"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56F4B91B" wp14:editId="52406890">
            <wp:extent cx="209550" cy="2095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e</w:t>
      </w:r>
      <w:r w:rsidRPr="004B7F23">
        <w:rPr>
          <w:sz w:val="20"/>
          <w:szCs w:val="20"/>
        </w:rPr>
        <w:t>nsure that all information of a confidential nature gained in the course of duty is not divulged to third parties.</w:t>
      </w:r>
    </w:p>
    <w:p w14:paraId="2AB415C8" w14:textId="77777777" w:rsidR="00FB1764" w:rsidRDefault="00FB1764" w:rsidP="00A960A8">
      <w:pPr>
        <w:pStyle w:val="ColourfulListAccent11"/>
        <w:jc w:val="both"/>
        <w:rPr>
          <w:sz w:val="20"/>
          <w:szCs w:val="20"/>
        </w:rPr>
      </w:pPr>
    </w:p>
    <w:p w14:paraId="59B461BC" w14:textId="5231C450"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056E1ABA" wp14:editId="3B695013">
            <wp:extent cx="209550" cy="2095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n</w:t>
      </w:r>
      <w:r w:rsidRPr="004B7F23">
        <w:rPr>
          <w:sz w:val="20"/>
          <w:szCs w:val="20"/>
        </w:rPr>
        <w:t>otify the Case Manager, or other appropriate team member immediately, of your inability to report for duty, and also your availability to return to work after a period of absence.</w:t>
      </w:r>
    </w:p>
    <w:p w14:paraId="78165F75" w14:textId="77777777" w:rsidR="00FB1764" w:rsidRDefault="00FB1764" w:rsidP="00A960A8">
      <w:pPr>
        <w:pStyle w:val="ColourfulListAccent11"/>
        <w:jc w:val="both"/>
        <w:rPr>
          <w:sz w:val="20"/>
          <w:szCs w:val="20"/>
        </w:rPr>
      </w:pPr>
    </w:p>
    <w:p w14:paraId="0D58F681" w14:textId="07FCF90B" w:rsidR="00FB1764" w:rsidRDefault="00FB1764" w:rsidP="00A960A8">
      <w:pPr>
        <w:jc w:val="both"/>
        <w:rPr>
          <w:sz w:val="20"/>
          <w:szCs w:val="20"/>
        </w:rPr>
      </w:pPr>
      <w:r>
        <w:lastRenderedPageBreak/>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6C0403D8" wp14:editId="47865879">
            <wp:extent cx="209550" cy="209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e</w:t>
      </w:r>
      <w:r w:rsidRPr="004B7F23">
        <w:rPr>
          <w:sz w:val="20"/>
          <w:szCs w:val="20"/>
        </w:rPr>
        <w:t>nsure the security of the client’s home at all times.</w:t>
      </w:r>
    </w:p>
    <w:p w14:paraId="28F57507" w14:textId="77777777" w:rsidR="00FB1764" w:rsidRDefault="00FB1764" w:rsidP="00A960A8">
      <w:pPr>
        <w:pStyle w:val="ColourfulListAccent11"/>
        <w:jc w:val="both"/>
        <w:rPr>
          <w:sz w:val="20"/>
          <w:szCs w:val="20"/>
        </w:rPr>
      </w:pPr>
    </w:p>
    <w:p w14:paraId="6B974FED" w14:textId="4CFEABD6"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71147119" wp14:editId="6EA50D5D">
            <wp:extent cx="209550" cy="2095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m</w:t>
      </w:r>
      <w:r w:rsidRPr="004B7F23">
        <w:rPr>
          <w:sz w:val="20"/>
          <w:szCs w:val="20"/>
        </w:rPr>
        <w:t>aintain a full driving licence, and appropriate insurance (if applicable)</w:t>
      </w:r>
      <w:r>
        <w:rPr>
          <w:sz w:val="20"/>
          <w:szCs w:val="20"/>
        </w:rPr>
        <w:t>.</w:t>
      </w:r>
    </w:p>
    <w:p w14:paraId="26E234C1" w14:textId="77777777" w:rsidR="00FB1764" w:rsidRDefault="00FB1764" w:rsidP="00A960A8">
      <w:pPr>
        <w:pStyle w:val="ColourfulListAccent11"/>
        <w:jc w:val="both"/>
        <w:rPr>
          <w:sz w:val="20"/>
          <w:szCs w:val="20"/>
        </w:rPr>
      </w:pPr>
    </w:p>
    <w:p w14:paraId="4F0E9B1E" w14:textId="43F370AB" w:rsidR="00FB1764"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3843C132" wp14:editId="772E3D52">
            <wp:extent cx="209550" cy="2095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i</w:t>
      </w:r>
      <w:r w:rsidRPr="004B7F23">
        <w:rPr>
          <w:sz w:val="20"/>
          <w:szCs w:val="20"/>
        </w:rPr>
        <w:t>nform the Case Manager immediately of any changes in your licence, or your entitlement to drive</w:t>
      </w:r>
      <w:r>
        <w:rPr>
          <w:sz w:val="20"/>
          <w:szCs w:val="20"/>
        </w:rPr>
        <w:t>, or any matter that may affect yours, or the client’s insurance requirements</w:t>
      </w:r>
      <w:r w:rsidRPr="004B7F23">
        <w:rPr>
          <w:sz w:val="20"/>
          <w:szCs w:val="20"/>
        </w:rPr>
        <w:t>.</w:t>
      </w:r>
    </w:p>
    <w:p w14:paraId="7E61A0EA" w14:textId="77777777" w:rsidR="00FB1764" w:rsidRDefault="00FB1764" w:rsidP="00A960A8">
      <w:pPr>
        <w:pStyle w:val="ColourfulListAccent11"/>
        <w:jc w:val="both"/>
        <w:rPr>
          <w:sz w:val="20"/>
          <w:szCs w:val="20"/>
        </w:rPr>
      </w:pPr>
    </w:p>
    <w:p w14:paraId="02673B1B" w14:textId="19ECAD59"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1A577169" wp14:editId="08DDF0A3">
            <wp:extent cx="209550" cy="2095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sidRPr="00054A91">
        <w:rPr>
          <w:sz w:val="20"/>
          <w:szCs w:val="20"/>
        </w:rPr>
        <w:t>To r</w:t>
      </w:r>
      <w:r w:rsidRPr="00054A91">
        <w:rPr>
          <w:sz w:val="20"/>
          <w:szCs w:val="20"/>
        </w:rPr>
        <w:t xml:space="preserve">ecord hours of work and submit to </w:t>
      </w:r>
      <w:proofErr w:type="gramStart"/>
      <w:r w:rsidRPr="00054A91">
        <w:rPr>
          <w:sz w:val="20"/>
          <w:szCs w:val="20"/>
        </w:rPr>
        <w:t>Head First</w:t>
      </w:r>
      <w:proofErr w:type="gramEnd"/>
      <w:r w:rsidRPr="00054A91">
        <w:rPr>
          <w:sz w:val="20"/>
          <w:szCs w:val="20"/>
        </w:rPr>
        <w:t xml:space="preserve"> </w:t>
      </w:r>
      <w:r w:rsidR="00054A91">
        <w:rPr>
          <w:sz w:val="20"/>
          <w:szCs w:val="20"/>
        </w:rPr>
        <w:t>using the procedures in place at the time</w:t>
      </w:r>
      <w:r w:rsidRPr="00054A91">
        <w:rPr>
          <w:sz w:val="20"/>
          <w:szCs w:val="20"/>
        </w:rPr>
        <w:t>.</w:t>
      </w:r>
    </w:p>
    <w:p w14:paraId="4D53254B" w14:textId="77777777" w:rsidR="00A960A8" w:rsidRDefault="00A960A8" w:rsidP="00A960A8">
      <w:pPr>
        <w:jc w:val="both"/>
        <w:rPr>
          <w:sz w:val="20"/>
          <w:szCs w:val="20"/>
        </w:rPr>
      </w:pPr>
    </w:p>
    <w:p w14:paraId="09CA87B7" w14:textId="6F94A145" w:rsidR="00FB1764" w:rsidRDefault="00FB1764" w:rsidP="00A960A8">
      <w:pPr>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27A67F3F" wp14:editId="745F3FCF">
            <wp:extent cx="209550" cy="2095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00A960A8">
        <w:rPr>
          <w:sz w:val="20"/>
          <w:szCs w:val="20"/>
        </w:rPr>
        <w:t>To m</w:t>
      </w:r>
      <w:r>
        <w:rPr>
          <w:sz w:val="20"/>
          <w:szCs w:val="20"/>
        </w:rPr>
        <w:t>aintain physical</w:t>
      </w:r>
      <w:r w:rsidRPr="00707301">
        <w:rPr>
          <w:sz w:val="20"/>
          <w:szCs w:val="20"/>
        </w:rPr>
        <w:t xml:space="preserve"> fit</w:t>
      </w:r>
      <w:r>
        <w:rPr>
          <w:sz w:val="20"/>
          <w:szCs w:val="20"/>
        </w:rPr>
        <w:t>ness</w:t>
      </w:r>
      <w:r w:rsidRPr="00707301">
        <w:rPr>
          <w:sz w:val="20"/>
          <w:szCs w:val="20"/>
        </w:rPr>
        <w:t xml:space="preserve">, </w:t>
      </w:r>
      <w:r>
        <w:rPr>
          <w:sz w:val="20"/>
          <w:szCs w:val="20"/>
        </w:rPr>
        <w:t>as required, for</w:t>
      </w:r>
      <w:r w:rsidR="00B55B97">
        <w:rPr>
          <w:sz w:val="20"/>
          <w:szCs w:val="20"/>
        </w:rPr>
        <w:t xml:space="preserve"> </w:t>
      </w:r>
      <w:r>
        <w:rPr>
          <w:sz w:val="20"/>
          <w:szCs w:val="20"/>
        </w:rPr>
        <w:t>assisting</w:t>
      </w:r>
      <w:r w:rsidRPr="00707301">
        <w:rPr>
          <w:sz w:val="20"/>
          <w:szCs w:val="20"/>
        </w:rPr>
        <w:t xml:space="preserve"> the client.</w:t>
      </w:r>
    </w:p>
    <w:p w14:paraId="39C53D50" w14:textId="77777777" w:rsidR="00FB1764" w:rsidRDefault="00FB1764" w:rsidP="00A960A8">
      <w:pPr>
        <w:pStyle w:val="ColourfulListAccent11"/>
        <w:jc w:val="both"/>
        <w:rPr>
          <w:sz w:val="20"/>
          <w:szCs w:val="20"/>
        </w:rPr>
      </w:pPr>
    </w:p>
    <w:p w14:paraId="5ECE0AFD" w14:textId="06A0243F" w:rsidR="00FB1764" w:rsidRPr="00707301" w:rsidRDefault="00FB1764" w:rsidP="00A960A8">
      <w:pPr>
        <w:ind w:left="720" w:hanging="720"/>
        <w:jc w:val="both"/>
        <w:rPr>
          <w:sz w:val="20"/>
          <w:szCs w:val="20"/>
        </w:rPr>
      </w:pPr>
      <w:r>
        <w:fldChar w:fldCharType="begin"/>
      </w:r>
      <w:r>
        <w:instrText xml:space="preserve"> </w:instrText>
      </w:r>
      <w:r>
        <w:fldChar w:fldCharType="begin"/>
      </w:r>
      <w:r>
        <w:instrText xml:space="preserve"> PRIVATE "&lt;INPUT TYPE=\"CHECKBOX\" NAME=\"KC\"&gt;" </w:instrText>
      </w:r>
      <w:r>
        <w:fldChar w:fldCharType="end"/>
      </w:r>
      <w:r>
        <w:instrText xml:space="preserve">MACROBUTTON HTMLDirect </w:instrText>
      </w:r>
      <w:r w:rsidR="00F46582">
        <w:rPr>
          <w:noProof/>
        </w:rPr>
        <w:drawing>
          <wp:inline distT="0" distB="0" distL="0" distR="0" wp14:anchorId="396C4CE8" wp14:editId="4FA84D09">
            <wp:extent cx="209550" cy="2095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fldChar w:fldCharType="end"/>
      </w:r>
      <w:r>
        <w:tab/>
      </w:r>
      <w:r w:rsidRPr="00707301">
        <w:rPr>
          <w:sz w:val="20"/>
          <w:szCs w:val="20"/>
        </w:rPr>
        <w:t>If unsure of appropriate action to take, to contact the Case Manager, or Head First’s “out of office hours” on-call service immediately for advice.</w:t>
      </w:r>
    </w:p>
    <w:p w14:paraId="21887F74" w14:textId="77777777" w:rsidR="00FB1764" w:rsidRDefault="00FB1764" w:rsidP="00A960A8">
      <w:pPr>
        <w:jc w:val="both"/>
        <w:rPr>
          <w:sz w:val="20"/>
          <w:szCs w:val="20"/>
        </w:rPr>
      </w:pPr>
    </w:p>
    <w:p w14:paraId="00BFE0EC" w14:textId="77777777" w:rsidR="00FB1764" w:rsidRDefault="00FB1764" w:rsidP="00A960A8">
      <w:pPr>
        <w:jc w:val="both"/>
        <w:rPr>
          <w:sz w:val="20"/>
          <w:szCs w:val="20"/>
        </w:rPr>
      </w:pPr>
    </w:p>
    <w:p w14:paraId="5C245D21" w14:textId="77777777" w:rsidR="00FB1764" w:rsidRDefault="00FB1764" w:rsidP="00A960A8">
      <w:pPr>
        <w:jc w:val="both"/>
        <w:rPr>
          <w:sz w:val="20"/>
          <w:szCs w:val="20"/>
        </w:rPr>
      </w:pPr>
    </w:p>
    <w:p w14:paraId="7A1598F2" w14:textId="77777777" w:rsidR="00FB1764" w:rsidRDefault="00FB1764" w:rsidP="00A960A8">
      <w:pPr>
        <w:jc w:val="both"/>
        <w:rPr>
          <w:sz w:val="20"/>
          <w:szCs w:val="20"/>
        </w:rPr>
      </w:pPr>
    </w:p>
    <w:p w14:paraId="5B513D7D" w14:textId="77777777" w:rsidR="00FB1764" w:rsidRPr="00E64D4C" w:rsidRDefault="00FB1764" w:rsidP="00FB1764">
      <w:pPr>
        <w:rPr>
          <w:b/>
        </w:rPr>
      </w:pPr>
    </w:p>
    <w:p w14:paraId="56B0C1C5" w14:textId="34DC8A77" w:rsidR="00FB1764" w:rsidRDefault="00FB1764" w:rsidP="00FB1764"/>
    <w:p w14:paraId="0BB8BBCB" w14:textId="490915F0" w:rsidR="001545A5" w:rsidRDefault="001545A5" w:rsidP="00FB1764"/>
    <w:p w14:paraId="7C9B850E" w14:textId="754C675D" w:rsidR="001545A5" w:rsidRDefault="001545A5" w:rsidP="00FB1764"/>
    <w:p w14:paraId="0F264F9A" w14:textId="4BC88150" w:rsidR="001545A5" w:rsidRDefault="001545A5" w:rsidP="00FB1764"/>
    <w:p w14:paraId="6615C702" w14:textId="6C80759C" w:rsidR="001545A5" w:rsidRDefault="001545A5" w:rsidP="00FB1764"/>
    <w:p w14:paraId="172CD25E" w14:textId="2D8F1AD2" w:rsidR="001545A5" w:rsidRDefault="001545A5" w:rsidP="00FB1764"/>
    <w:p w14:paraId="6604A661" w14:textId="5B6FCB00" w:rsidR="001545A5" w:rsidRDefault="001545A5" w:rsidP="00FB1764"/>
    <w:p w14:paraId="6ACBB130" w14:textId="235977C0" w:rsidR="001545A5" w:rsidRDefault="001545A5" w:rsidP="00FB1764"/>
    <w:p w14:paraId="3A53B739" w14:textId="38A8E192" w:rsidR="001545A5" w:rsidRDefault="001545A5" w:rsidP="00FB1764"/>
    <w:p w14:paraId="41E26C0A" w14:textId="265798D8" w:rsidR="001545A5" w:rsidRDefault="001545A5" w:rsidP="00FB1764"/>
    <w:p w14:paraId="098F6ED0" w14:textId="5E9ADAF5" w:rsidR="001545A5" w:rsidRDefault="001545A5" w:rsidP="00FB1764"/>
    <w:p w14:paraId="75CEC816" w14:textId="18DEE117" w:rsidR="001545A5" w:rsidRDefault="001545A5" w:rsidP="00FB1764"/>
    <w:p w14:paraId="396DF4D1" w14:textId="4A55B803" w:rsidR="001545A5" w:rsidRDefault="001545A5" w:rsidP="00FB1764"/>
    <w:p w14:paraId="55812CDF" w14:textId="57A3426C" w:rsidR="001545A5" w:rsidRDefault="001545A5" w:rsidP="00FB1764"/>
    <w:p w14:paraId="2D381A27" w14:textId="5C5019BE" w:rsidR="001545A5" w:rsidRDefault="001545A5" w:rsidP="00FB1764"/>
    <w:p w14:paraId="07F8641F" w14:textId="5F25A16C" w:rsidR="001545A5" w:rsidRDefault="001545A5" w:rsidP="00FB1764"/>
    <w:p w14:paraId="41AE93DC" w14:textId="616B40C7" w:rsidR="001545A5" w:rsidRDefault="001545A5" w:rsidP="00FB1764"/>
    <w:p w14:paraId="6AA0F4AC" w14:textId="3BD75748" w:rsidR="001545A5" w:rsidRDefault="001545A5" w:rsidP="00FB1764"/>
    <w:p w14:paraId="4F3C351B" w14:textId="53CE1F61" w:rsidR="001545A5" w:rsidRDefault="001545A5" w:rsidP="00FB1764"/>
    <w:p w14:paraId="2596AC86" w14:textId="206553D1" w:rsidR="001545A5" w:rsidRDefault="001545A5" w:rsidP="00FB1764"/>
    <w:p w14:paraId="6A4D492C" w14:textId="31FD0B6E" w:rsidR="001545A5" w:rsidRDefault="001545A5" w:rsidP="00FB1764"/>
    <w:p w14:paraId="53AC4AC2" w14:textId="13BCDF7A" w:rsidR="001545A5" w:rsidRDefault="001545A5" w:rsidP="00FB1764"/>
    <w:p w14:paraId="4FD60D7B" w14:textId="61D0106E" w:rsidR="001545A5" w:rsidRDefault="001545A5" w:rsidP="00FB1764"/>
    <w:p w14:paraId="0613499F" w14:textId="2CFBFD54" w:rsidR="001545A5" w:rsidRDefault="001545A5" w:rsidP="00FB1764"/>
    <w:p w14:paraId="5A324B91" w14:textId="5689E186" w:rsidR="001545A5" w:rsidRDefault="001545A5" w:rsidP="00FB1764"/>
    <w:p w14:paraId="029DC872" w14:textId="7A1F6D11" w:rsidR="001545A5" w:rsidRDefault="001545A5" w:rsidP="00FB1764"/>
    <w:p w14:paraId="22A8131A" w14:textId="24F18278" w:rsidR="001545A5" w:rsidRDefault="001545A5" w:rsidP="00FB1764"/>
    <w:p w14:paraId="60270E02" w14:textId="55514974" w:rsidR="001545A5" w:rsidRDefault="001545A5" w:rsidP="00FB1764"/>
    <w:p w14:paraId="2A7BC21B" w14:textId="68D24CEA" w:rsidR="001545A5" w:rsidRDefault="001545A5" w:rsidP="00FB1764"/>
    <w:p w14:paraId="66DD954E" w14:textId="5DB5CB8B" w:rsidR="001545A5" w:rsidRDefault="001545A5" w:rsidP="00FB1764"/>
    <w:p w14:paraId="224E7727" w14:textId="373DDCF9" w:rsidR="001545A5" w:rsidRDefault="001545A5" w:rsidP="00FB1764"/>
    <w:p w14:paraId="5B531313" w14:textId="1D0F98D8" w:rsidR="001545A5" w:rsidRDefault="001545A5" w:rsidP="00FB1764"/>
    <w:p w14:paraId="7A67613E" w14:textId="6B0A925D" w:rsidR="001545A5" w:rsidRDefault="001545A5" w:rsidP="00FB1764"/>
    <w:p w14:paraId="360C2065" w14:textId="77777777" w:rsidR="001545A5" w:rsidRDefault="001545A5" w:rsidP="001545A5">
      <w:r w:rsidRPr="009F31DE">
        <w:rPr>
          <w:noProof/>
          <w:lang w:eastAsia="en-GB"/>
        </w:rPr>
        <w:lastRenderedPageBreak/>
        <w:drawing>
          <wp:inline distT="0" distB="0" distL="0" distR="0" wp14:anchorId="4F55A2EC" wp14:editId="235819E4">
            <wp:extent cx="5953125" cy="1628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3125" cy="1628775"/>
                    </a:xfrm>
                    <a:prstGeom prst="rect">
                      <a:avLst/>
                    </a:prstGeom>
                    <a:noFill/>
                    <a:ln>
                      <a:noFill/>
                    </a:ln>
                  </pic:spPr>
                </pic:pic>
              </a:graphicData>
            </a:graphic>
          </wp:inline>
        </w:drawing>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276"/>
        <w:gridCol w:w="1134"/>
        <w:gridCol w:w="1275"/>
      </w:tblGrid>
      <w:tr w:rsidR="001545A5" w14:paraId="2F75FA0A" w14:textId="77777777" w:rsidTr="00AF7DB4">
        <w:trPr>
          <w:trHeight w:val="552"/>
        </w:trPr>
        <w:tc>
          <w:tcPr>
            <w:tcW w:w="6521" w:type="dxa"/>
          </w:tcPr>
          <w:p w14:paraId="0A438D8C" w14:textId="77777777" w:rsidR="001545A5" w:rsidRDefault="001545A5" w:rsidP="00AF7DB4">
            <w:pPr>
              <w:jc w:val="center"/>
              <w:rPr>
                <w:b/>
                <w:sz w:val="28"/>
              </w:rPr>
            </w:pPr>
          </w:p>
          <w:p w14:paraId="5C99F8F1" w14:textId="77777777" w:rsidR="001545A5" w:rsidRDefault="001545A5" w:rsidP="00AF7DB4">
            <w:pPr>
              <w:jc w:val="center"/>
              <w:rPr>
                <w:b/>
                <w:sz w:val="28"/>
              </w:rPr>
            </w:pPr>
            <w:r>
              <w:rPr>
                <w:b/>
                <w:sz w:val="28"/>
              </w:rPr>
              <w:t xml:space="preserve">Person Specification  </w:t>
            </w:r>
          </w:p>
          <w:p w14:paraId="19F02186" w14:textId="77777777" w:rsidR="001545A5" w:rsidRDefault="001545A5" w:rsidP="00AF7DB4">
            <w:pPr>
              <w:jc w:val="center"/>
              <w:rPr>
                <w:b/>
                <w:sz w:val="28"/>
              </w:rPr>
            </w:pPr>
            <w:r>
              <w:rPr>
                <w:b/>
                <w:sz w:val="28"/>
              </w:rPr>
              <w:t>For Support Worker</w:t>
            </w:r>
          </w:p>
          <w:p w14:paraId="2C42E1B4" w14:textId="77777777" w:rsidR="001545A5" w:rsidRPr="00073921" w:rsidRDefault="001545A5" w:rsidP="00AF7DB4">
            <w:pPr>
              <w:jc w:val="center"/>
              <w:rPr>
                <w:b/>
                <w:sz w:val="28"/>
              </w:rPr>
            </w:pPr>
            <w:r>
              <w:rPr>
                <w:b/>
                <w:sz w:val="28"/>
                <w:szCs w:val="28"/>
              </w:rPr>
              <w:t xml:space="preserve">working with our client </w:t>
            </w:r>
            <w:proofErr w:type="spellStart"/>
            <w:r>
              <w:rPr>
                <w:b/>
                <w:sz w:val="28"/>
                <w:szCs w:val="28"/>
              </w:rPr>
              <w:t>BJe</w:t>
            </w:r>
            <w:proofErr w:type="spellEnd"/>
          </w:p>
          <w:p w14:paraId="1CD98FEF" w14:textId="77777777" w:rsidR="001545A5" w:rsidRDefault="001545A5" w:rsidP="00AF7DB4">
            <w:pPr>
              <w:rPr>
                <w:i/>
                <w:sz w:val="18"/>
                <w:szCs w:val="18"/>
              </w:rPr>
            </w:pPr>
          </w:p>
          <w:p w14:paraId="6173799F" w14:textId="77777777" w:rsidR="001545A5" w:rsidRPr="00BE756D" w:rsidRDefault="001545A5" w:rsidP="00AF7DB4">
            <w:pPr>
              <w:rPr>
                <w:i/>
                <w:sz w:val="18"/>
                <w:szCs w:val="18"/>
              </w:rPr>
            </w:pPr>
          </w:p>
        </w:tc>
        <w:tc>
          <w:tcPr>
            <w:tcW w:w="1276" w:type="dxa"/>
            <w:tcBorders>
              <w:top w:val="single" w:sz="4" w:space="0" w:color="auto"/>
              <w:bottom w:val="nil"/>
            </w:tcBorders>
          </w:tcPr>
          <w:p w14:paraId="260DB2A3" w14:textId="77777777" w:rsidR="001545A5" w:rsidRDefault="001545A5" w:rsidP="00AF7DB4">
            <w:pPr>
              <w:jc w:val="center"/>
              <w:rPr>
                <w:b/>
                <w:sz w:val="18"/>
              </w:rPr>
            </w:pPr>
          </w:p>
          <w:p w14:paraId="768AE3F0" w14:textId="77777777" w:rsidR="001545A5" w:rsidRDefault="001545A5" w:rsidP="00AF7DB4">
            <w:pPr>
              <w:pStyle w:val="Heading1"/>
            </w:pPr>
          </w:p>
          <w:p w14:paraId="49576E64" w14:textId="77777777" w:rsidR="001545A5" w:rsidRDefault="001545A5" w:rsidP="00AF7DB4">
            <w:pPr>
              <w:pStyle w:val="Heading1"/>
            </w:pPr>
          </w:p>
          <w:p w14:paraId="3A32C413" w14:textId="77777777" w:rsidR="001545A5" w:rsidRDefault="001545A5" w:rsidP="00AF7DB4">
            <w:pPr>
              <w:pStyle w:val="Heading1"/>
            </w:pPr>
          </w:p>
          <w:p w14:paraId="4898ED43" w14:textId="77777777" w:rsidR="001545A5" w:rsidRDefault="001545A5" w:rsidP="00AF7DB4">
            <w:pPr>
              <w:pStyle w:val="Heading1"/>
            </w:pPr>
          </w:p>
          <w:p w14:paraId="2DD2ED72" w14:textId="77777777" w:rsidR="001545A5" w:rsidRDefault="001545A5" w:rsidP="00AF7DB4">
            <w:pPr>
              <w:pStyle w:val="Heading1"/>
            </w:pPr>
          </w:p>
          <w:p w14:paraId="0FEBFA8B" w14:textId="77777777" w:rsidR="001545A5" w:rsidRDefault="001545A5" w:rsidP="00AF7DB4">
            <w:pPr>
              <w:pStyle w:val="Heading1"/>
            </w:pPr>
          </w:p>
          <w:p w14:paraId="6AF76EF3" w14:textId="77777777" w:rsidR="001545A5" w:rsidRDefault="001545A5" w:rsidP="00AF7DB4">
            <w:pPr>
              <w:pStyle w:val="Heading1"/>
            </w:pPr>
            <w:r>
              <w:t>Essential</w:t>
            </w:r>
          </w:p>
        </w:tc>
        <w:tc>
          <w:tcPr>
            <w:tcW w:w="1134" w:type="dxa"/>
            <w:tcBorders>
              <w:top w:val="single" w:sz="4" w:space="0" w:color="auto"/>
              <w:bottom w:val="nil"/>
            </w:tcBorders>
          </w:tcPr>
          <w:p w14:paraId="316852EB" w14:textId="77777777" w:rsidR="001545A5" w:rsidRDefault="001545A5" w:rsidP="00AF7DB4">
            <w:pPr>
              <w:jc w:val="center"/>
              <w:rPr>
                <w:b/>
                <w:sz w:val="18"/>
              </w:rPr>
            </w:pPr>
          </w:p>
          <w:p w14:paraId="0A41D7EB" w14:textId="77777777" w:rsidR="001545A5" w:rsidRDefault="001545A5" w:rsidP="00AF7DB4">
            <w:pPr>
              <w:jc w:val="center"/>
              <w:rPr>
                <w:b/>
                <w:sz w:val="18"/>
              </w:rPr>
            </w:pPr>
          </w:p>
          <w:p w14:paraId="1B04FDFB" w14:textId="77777777" w:rsidR="001545A5" w:rsidRDefault="001545A5" w:rsidP="00AF7DB4">
            <w:pPr>
              <w:jc w:val="center"/>
              <w:rPr>
                <w:b/>
                <w:sz w:val="18"/>
              </w:rPr>
            </w:pPr>
          </w:p>
          <w:p w14:paraId="29905516" w14:textId="77777777" w:rsidR="001545A5" w:rsidRDefault="001545A5" w:rsidP="00AF7DB4">
            <w:pPr>
              <w:jc w:val="center"/>
              <w:rPr>
                <w:b/>
                <w:sz w:val="18"/>
              </w:rPr>
            </w:pPr>
          </w:p>
          <w:p w14:paraId="211CEABC" w14:textId="77777777" w:rsidR="001545A5" w:rsidRDefault="001545A5" w:rsidP="00AF7DB4">
            <w:pPr>
              <w:jc w:val="center"/>
              <w:rPr>
                <w:b/>
                <w:sz w:val="18"/>
              </w:rPr>
            </w:pPr>
          </w:p>
          <w:p w14:paraId="6D65FB8C" w14:textId="77777777" w:rsidR="001545A5" w:rsidRDefault="001545A5" w:rsidP="00AF7DB4">
            <w:pPr>
              <w:rPr>
                <w:b/>
                <w:sz w:val="18"/>
              </w:rPr>
            </w:pPr>
          </w:p>
          <w:p w14:paraId="7C700E1C" w14:textId="77777777" w:rsidR="001545A5" w:rsidRDefault="001545A5" w:rsidP="00AF7DB4">
            <w:pPr>
              <w:jc w:val="center"/>
              <w:rPr>
                <w:b/>
                <w:sz w:val="18"/>
              </w:rPr>
            </w:pPr>
          </w:p>
          <w:p w14:paraId="71DA49DF" w14:textId="77777777" w:rsidR="001545A5" w:rsidRDefault="001545A5" w:rsidP="00AF7DB4">
            <w:pPr>
              <w:jc w:val="center"/>
              <w:rPr>
                <w:b/>
                <w:sz w:val="18"/>
              </w:rPr>
            </w:pPr>
            <w:r>
              <w:rPr>
                <w:b/>
                <w:sz w:val="18"/>
              </w:rPr>
              <w:t>Desirable</w:t>
            </w:r>
          </w:p>
        </w:tc>
        <w:tc>
          <w:tcPr>
            <w:tcW w:w="1275" w:type="dxa"/>
            <w:tcBorders>
              <w:top w:val="single" w:sz="4" w:space="0" w:color="auto"/>
              <w:bottom w:val="nil"/>
            </w:tcBorders>
          </w:tcPr>
          <w:p w14:paraId="5E50DA09" w14:textId="77777777" w:rsidR="001545A5" w:rsidRDefault="001545A5" w:rsidP="00AF7DB4">
            <w:pPr>
              <w:jc w:val="center"/>
              <w:rPr>
                <w:b/>
                <w:sz w:val="18"/>
              </w:rPr>
            </w:pPr>
          </w:p>
          <w:p w14:paraId="5EC96602" w14:textId="77777777" w:rsidR="001545A5" w:rsidRDefault="001545A5" w:rsidP="00AF7DB4">
            <w:pPr>
              <w:jc w:val="center"/>
              <w:rPr>
                <w:b/>
                <w:sz w:val="18"/>
              </w:rPr>
            </w:pPr>
          </w:p>
          <w:p w14:paraId="6F5B334A" w14:textId="77777777" w:rsidR="001545A5" w:rsidRDefault="001545A5" w:rsidP="00AF7DB4">
            <w:pPr>
              <w:jc w:val="center"/>
              <w:rPr>
                <w:b/>
                <w:sz w:val="18"/>
              </w:rPr>
            </w:pPr>
          </w:p>
          <w:p w14:paraId="18CB928D" w14:textId="77777777" w:rsidR="001545A5" w:rsidRDefault="001545A5" w:rsidP="00AF7DB4">
            <w:pPr>
              <w:jc w:val="center"/>
              <w:rPr>
                <w:b/>
                <w:sz w:val="18"/>
              </w:rPr>
            </w:pPr>
          </w:p>
          <w:p w14:paraId="54C1D7A7" w14:textId="77777777" w:rsidR="001545A5" w:rsidRDefault="001545A5" w:rsidP="00AF7DB4">
            <w:pPr>
              <w:rPr>
                <w:b/>
                <w:sz w:val="18"/>
              </w:rPr>
            </w:pPr>
          </w:p>
          <w:p w14:paraId="2B7B16DB" w14:textId="77777777" w:rsidR="001545A5" w:rsidRDefault="001545A5" w:rsidP="00AF7DB4">
            <w:pPr>
              <w:jc w:val="center"/>
              <w:rPr>
                <w:b/>
                <w:sz w:val="18"/>
              </w:rPr>
            </w:pPr>
          </w:p>
          <w:p w14:paraId="2C28ACB2" w14:textId="77777777" w:rsidR="001545A5" w:rsidRDefault="001545A5" w:rsidP="00AF7DB4">
            <w:pPr>
              <w:jc w:val="center"/>
              <w:rPr>
                <w:b/>
                <w:sz w:val="18"/>
              </w:rPr>
            </w:pPr>
            <w:r>
              <w:rPr>
                <w:b/>
                <w:sz w:val="18"/>
              </w:rPr>
              <w:t>Not Applicable</w:t>
            </w:r>
          </w:p>
        </w:tc>
      </w:tr>
      <w:tr w:rsidR="001545A5" w14:paraId="6384AF47" w14:textId="77777777" w:rsidTr="00AF7DB4">
        <w:tc>
          <w:tcPr>
            <w:tcW w:w="6521" w:type="dxa"/>
            <w:tcBorders>
              <w:right w:val="nil"/>
            </w:tcBorders>
          </w:tcPr>
          <w:p w14:paraId="5C060F26" w14:textId="77777777" w:rsidR="001545A5" w:rsidRDefault="001545A5" w:rsidP="00AF7DB4">
            <w:pPr>
              <w:rPr>
                <w:b/>
                <w:sz w:val="20"/>
                <w:shd w:val="pct20" w:color="000000" w:fill="FFFFFF"/>
              </w:rPr>
            </w:pPr>
            <w:r>
              <w:rPr>
                <w:b/>
                <w:sz w:val="20"/>
                <w:shd w:val="pct20" w:color="000000" w:fill="FFFFFF"/>
              </w:rPr>
              <w:t>EDUCATION AND QUALIFICATIONS</w:t>
            </w:r>
          </w:p>
          <w:p w14:paraId="6F800383" w14:textId="77777777" w:rsidR="001545A5" w:rsidRDefault="001545A5" w:rsidP="00AF7DB4">
            <w:pPr>
              <w:rPr>
                <w:b/>
                <w:sz w:val="20"/>
              </w:rPr>
            </w:pPr>
          </w:p>
        </w:tc>
        <w:tc>
          <w:tcPr>
            <w:tcW w:w="1276" w:type="dxa"/>
            <w:tcBorders>
              <w:left w:val="single" w:sz="4" w:space="0" w:color="auto"/>
              <w:right w:val="nil"/>
            </w:tcBorders>
          </w:tcPr>
          <w:p w14:paraId="1D13A936" w14:textId="77777777" w:rsidR="001545A5" w:rsidRDefault="001545A5" w:rsidP="00AF7DB4">
            <w:pPr>
              <w:rPr>
                <w:sz w:val="20"/>
              </w:rPr>
            </w:pPr>
          </w:p>
        </w:tc>
        <w:tc>
          <w:tcPr>
            <w:tcW w:w="1134" w:type="dxa"/>
            <w:tcBorders>
              <w:left w:val="nil"/>
              <w:right w:val="nil"/>
            </w:tcBorders>
          </w:tcPr>
          <w:p w14:paraId="164F3065" w14:textId="77777777" w:rsidR="001545A5" w:rsidRDefault="001545A5" w:rsidP="00AF7DB4">
            <w:pPr>
              <w:rPr>
                <w:sz w:val="20"/>
              </w:rPr>
            </w:pPr>
          </w:p>
        </w:tc>
        <w:tc>
          <w:tcPr>
            <w:tcW w:w="1275" w:type="dxa"/>
            <w:tcBorders>
              <w:left w:val="nil"/>
              <w:right w:val="nil"/>
            </w:tcBorders>
          </w:tcPr>
          <w:p w14:paraId="770059DF" w14:textId="77777777" w:rsidR="001545A5" w:rsidRDefault="001545A5" w:rsidP="00AF7DB4">
            <w:pPr>
              <w:rPr>
                <w:sz w:val="20"/>
              </w:rPr>
            </w:pPr>
          </w:p>
        </w:tc>
      </w:tr>
      <w:tr w:rsidR="001545A5" w14:paraId="109E1D9E" w14:textId="77777777" w:rsidTr="00AF7DB4">
        <w:tc>
          <w:tcPr>
            <w:tcW w:w="6521" w:type="dxa"/>
          </w:tcPr>
          <w:p w14:paraId="74452CF4" w14:textId="77777777" w:rsidR="001545A5" w:rsidRDefault="001545A5" w:rsidP="00AF7DB4">
            <w:pPr>
              <w:rPr>
                <w:sz w:val="18"/>
              </w:rPr>
            </w:pPr>
            <w:r>
              <w:rPr>
                <w:sz w:val="18"/>
              </w:rPr>
              <w:t>Good general education</w:t>
            </w:r>
          </w:p>
        </w:tc>
        <w:tc>
          <w:tcPr>
            <w:tcW w:w="1276" w:type="dxa"/>
          </w:tcPr>
          <w:p w14:paraId="1CDA77A4" w14:textId="77777777" w:rsidR="001545A5" w:rsidRDefault="001545A5" w:rsidP="00AF7DB4">
            <w:pPr>
              <w:rPr>
                <w:sz w:val="18"/>
              </w:rPr>
            </w:pPr>
            <w:r>
              <w:rPr>
                <w:sz w:val="18"/>
              </w:rPr>
              <w:t>x</w:t>
            </w:r>
          </w:p>
        </w:tc>
        <w:tc>
          <w:tcPr>
            <w:tcW w:w="1134" w:type="dxa"/>
          </w:tcPr>
          <w:p w14:paraId="042C90BE" w14:textId="77777777" w:rsidR="001545A5" w:rsidRDefault="001545A5" w:rsidP="00AF7DB4">
            <w:pPr>
              <w:rPr>
                <w:sz w:val="18"/>
              </w:rPr>
            </w:pPr>
          </w:p>
        </w:tc>
        <w:tc>
          <w:tcPr>
            <w:tcW w:w="1275" w:type="dxa"/>
          </w:tcPr>
          <w:p w14:paraId="3CB98B69" w14:textId="77777777" w:rsidR="001545A5" w:rsidRDefault="001545A5" w:rsidP="00AF7DB4">
            <w:pPr>
              <w:rPr>
                <w:sz w:val="18"/>
              </w:rPr>
            </w:pPr>
          </w:p>
          <w:p w14:paraId="35261270" w14:textId="77777777" w:rsidR="001545A5" w:rsidRDefault="001545A5" w:rsidP="00AF7DB4">
            <w:pPr>
              <w:rPr>
                <w:sz w:val="18"/>
              </w:rPr>
            </w:pPr>
          </w:p>
        </w:tc>
      </w:tr>
      <w:tr w:rsidR="001545A5" w14:paraId="5874B2B1" w14:textId="77777777" w:rsidTr="00AF7DB4">
        <w:tc>
          <w:tcPr>
            <w:tcW w:w="6521" w:type="dxa"/>
          </w:tcPr>
          <w:p w14:paraId="1CE30274" w14:textId="77777777" w:rsidR="001545A5" w:rsidRDefault="001545A5" w:rsidP="00AF7DB4">
            <w:pPr>
              <w:rPr>
                <w:sz w:val="18"/>
              </w:rPr>
            </w:pPr>
            <w:r>
              <w:rPr>
                <w:sz w:val="18"/>
              </w:rPr>
              <w:t>NVQ or other relevant professional qualification in care</w:t>
            </w:r>
          </w:p>
        </w:tc>
        <w:tc>
          <w:tcPr>
            <w:tcW w:w="1276" w:type="dxa"/>
          </w:tcPr>
          <w:p w14:paraId="4BE1DDA1" w14:textId="77777777" w:rsidR="001545A5" w:rsidRDefault="001545A5" w:rsidP="00AF7DB4">
            <w:pPr>
              <w:rPr>
                <w:sz w:val="18"/>
              </w:rPr>
            </w:pPr>
          </w:p>
        </w:tc>
        <w:tc>
          <w:tcPr>
            <w:tcW w:w="1134" w:type="dxa"/>
          </w:tcPr>
          <w:p w14:paraId="330039E3" w14:textId="77777777" w:rsidR="001545A5" w:rsidRDefault="001545A5" w:rsidP="00AF7DB4">
            <w:pPr>
              <w:rPr>
                <w:sz w:val="18"/>
              </w:rPr>
            </w:pPr>
          </w:p>
        </w:tc>
        <w:tc>
          <w:tcPr>
            <w:tcW w:w="1275" w:type="dxa"/>
          </w:tcPr>
          <w:p w14:paraId="2AB98F7C" w14:textId="77777777" w:rsidR="001545A5" w:rsidRDefault="001545A5" w:rsidP="00AF7DB4">
            <w:pPr>
              <w:rPr>
                <w:sz w:val="18"/>
              </w:rPr>
            </w:pPr>
            <w:r>
              <w:rPr>
                <w:sz w:val="18"/>
              </w:rPr>
              <w:t>x</w:t>
            </w:r>
          </w:p>
          <w:p w14:paraId="2BC24F9B" w14:textId="77777777" w:rsidR="001545A5" w:rsidRDefault="001545A5" w:rsidP="00AF7DB4">
            <w:pPr>
              <w:rPr>
                <w:sz w:val="18"/>
              </w:rPr>
            </w:pPr>
          </w:p>
        </w:tc>
      </w:tr>
      <w:tr w:rsidR="001545A5" w14:paraId="2EA670CB" w14:textId="77777777" w:rsidTr="00AF7DB4">
        <w:tc>
          <w:tcPr>
            <w:tcW w:w="6521" w:type="dxa"/>
          </w:tcPr>
          <w:p w14:paraId="0FF811C9" w14:textId="77777777" w:rsidR="001545A5" w:rsidRDefault="001545A5" w:rsidP="00AF7DB4">
            <w:pPr>
              <w:rPr>
                <w:sz w:val="18"/>
              </w:rPr>
            </w:pPr>
            <w:r>
              <w:rPr>
                <w:sz w:val="18"/>
              </w:rPr>
              <w:t>Psychology graduate/student</w:t>
            </w:r>
          </w:p>
          <w:p w14:paraId="3ACF0B8F" w14:textId="77777777" w:rsidR="001545A5" w:rsidRDefault="001545A5" w:rsidP="00AF7DB4">
            <w:pPr>
              <w:rPr>
                <w:sz w:val="18"/>
              </w:rPr>
            </w:pPr>
          </w:p>
        </w:tc>
        <w:tc>
          <w:tcPr>
            <w:tcW w:w="1276" w:type="dxa"/>
          </w:tcPr>
          <w:p w14:paraId="33FB47FD" w14:textId="77777777" w:rsidR="001545A5" w:rsidRDefault="001545A5" w:rsidP="00AF7DB4">
            <w:pPr>
              <w:rPr>
                <w:sz w:val="18"/>
              </w:rPr>
            </w:pPr>
          </w:p>
        </w:tc>
        <w:tc>
          <w:tcPr>
            <w:tcW w:w="1134" w:type="dxa"/>
          </w:tcPr>
          <w:p w14:paraId="4A0582FC" w14:textId="77777777" w:rsidR="001545A5" w:rsidRDefault="001545A5" w:rsidP="00AF7DB4">
            <w:pPr>
              <w:rPr>
                <w:sz w:val="18"/>
              </w:rPr>
            </w:pPr>
            <w:r>
              <w:rPr>
                <w:sz w:val="18"/>
              </w:rPr>
              <w:t>x</w:t>
            </w:r>
          </w:p>
        </w:tc>
        <w:tc>
          <w:tcPr>
            <w:tcW w:w="1275" w:type="dxa"/>
          </w:tcPr>
          <w:p w14:paraId="507EE1BA" w14:textId="77777777" w:rsidR="001545A5" w:rsidRDefault="001545A5" w:rsidP="00AF7DB4">
            <w:pPr>
              <w:rPr>
                <w:sz w:val="18"/>
              </w:rPr>
            </w:pPr>
          </w:p>
        </w:tc>
      </w:tr>
      <w:tr w:rsidR="001545A5" w14:paraId="0A0906CF" w14:textId="77777777" w:rsidTr="00AF7DB4">
        <w:tc>
          <w:tcPr>
            <w:tcW w:w="6521" w:type="dxa"/>
          </w:tcPr>
          <w:p w14:paraId="4241D584" w14:textId="77777777" w:rsidR="001545A5" w:rsidRDefault="001545A5" w:rsidP="00AF7DB4">
            <w:pPr>
              <w:rPr>
                <w:sz w:val="18"/>
              </w:rPr>
            </w:pPr>
            <w:r>
              <w:rPr>
                <w:sz w:val="18"/>
              </w:rPr>
              <w:t>Qualified nurse (SEN, SRN, RGN, etc)</w:t>
            </w:r>
          </w:p>
          <w:p w14:paraId="72A90483" w14:textId="77777777" w:rsidR="001545A5" w:rsidRDefault="001545A5" w:rsidP="00AF7DB4">
            <w:pPr>
              <w:rPr>
                <w:sz w:val="18"/>
              </w:rPr>
            </w:pPr>
          </w:p>
        </w:tc>
        <w:tc>
          <w:tcPr>
            <w:tcW w:w="1276" w:type="dxa"/>
          </w:tcPr>
          <w:p w14:paraId="591F1471" w14:textId="77777777" w:rsidR="001545A5" w:rsidRDefault="001545A5" w:rsidP="00AF7DB4">
            <w:pPr>
              <w:rPr>
                <w:sz w:val="18"/>
              </w:rPr>
            </w:pPr>
          </w:p>
        </w:tc>
        <w:tc>
          <w:tcPr>
            <w:tcW w:w="1134" w:type="dxa"/>
          </w:tcPr>
          <w:p w14:paraId="186020D3" w14:textId="77777777" w:rsidR="001545A5" w:rsidRDefault="001545A5" w:rsidP="00AF7DB4">
            <w:pPr>
              <w:rPr>
                <w:sz w:val="18"/>
              </w:rPr>
            </w:pPr>
          </w:p>
        </w:tc>
        <w:tc>
          <w:tcPr>
            <w:tcW w:w="1275" w:type="dxa"/>
          </w:tcPr>
          <w:p w14:paraId="3AD7F61A" w14:textId="77777777" w:rsidR="001545A5" w:rsidRDefault="001545A5" w:rsidP="00AF7DB4">
            <w:pPr>
              <w:rPr>
                <w:sz w:val="18"/>
              </w:rPr>
            </w:pPr>
            <w:r>
              <w:rPr>
                <w:sz w:val="18"/>
              </w:rPr>
              <w:t>x</w:t>
            </w:r>
          </w:p>
        </w:tc>
      </w:tr>
      <w:tr w:rsidR="001545A5" w14:paraId="5BDA7689" w14:textId="77777777" w:rsidTr="00AF7DB4">
        <w:trPr>
          <w:trHeight w:val="183"/>
        </w:trPr>
        <w:tc>
          <w:tcPr>
            <w:tcW w:w="6521" w:type="dxa"/>
          </w:tcPr>
          <w:p w14:paraId="1756F1FE" w14:textId="77777777" w:rsidR="001545A5" w:rsidRDefault="001545A5" w:rsidP="00AF7DB4">
            <w:pPr>
              <w:rPr>
                <w:sz w:val="18"/>
              </w:rPr>
            </w:pPr>
            <w:r>
              <w:rPr>
                <w:sz w:val="18"/>
              </w:rPr>
              <w:t xml:space="preserve">Basic First Aid training, basic food hygiene training, </w:t>
            </w:r>
          </w:p>
          <w:p w14:paraId="7D8E58FD" w14:textId="77777777" w:rsidR="001545A5" w:rsidRDefault="001545A5" w:rsidP="00AF7DB4">
            <w:pPr>
              <w:rPr>
                <w:sz w:val="18"/>
              </w:rPr>
            </w:pPr>
            <w:r>
              <w:rPr>
                <w:sz w:val="18"/>
              </w:rPr>
              <w:t>Health &amp; Safety and Fire Awareness</w:t>
            </w:r>
          </w:p>
        </w:tc>
        <w:tc>
          <w:tcPr>
            <w:tcW w:w="1276" w:type="dxa"/>
          </w:tcPr>
          <w:p w14:paraId="58F8D932" w14:textId="77777777" w:rsidR="001545A5" w:rsidRDefault="001545A5" w:rsidP="00AF7DB4">
            <w:pPr>
              <w:rPr>
                <w:sz w:val="18"/>
              </w:rPr>
            </w:pPr>
          </w:p>
        </w:tc>
        <w:tc>
          <w:tcPr>
            <w:tcW w:w="1134" w:type="dxa"/>
          </w:tcPr>
          <w:p w14:paraId="5DB13398" w14:textId="77777777" w:rsidR="001545A5" w:rsidRDefault="001545A5" w:rsidP="00AF7DB4">
            <w:pPr>
              <w:rPr>
                <w:sz w:val="18"/>
              </w:rPr>
            </w:pPr>
          </w:p>
        </w:tc>
        <w:tc>
          <w:tcPr>
            <w:tcW w:w="1275" w:type="dxa"/>
          </w:tcPr>
          <w:p w14:paraId="721545A7" w14:textId="77777777" w:rsidR="001545A5" w:rsidRDefault="001545A5" w:rsidP="00AF7DB4">
            <w:pPr>
              <w:rPr>
                <w:sz w:val="18"/>
              </w:rPr>
            </w:pPr>
            <w:r>
              <w:rPr>
                <w:sz w:val="18"/>
              </w:rPr>
              <w:t>x</w:t>
            </w:r>
          </w:p>
          <w:p w14:paraId="351E060A" w14:textId="77777777" w:rsidR="001545A5" w:rsidRDefault="001545A5" w:rsidP="00AF7DB4">
            <w:pPr>
              <w:rPr>
                <w:sz w:val="18"/>
              </w:rPr>
            </w:pPr>
          </w:p>
        </w:tc>
      </w:tr>
      <w:tr w:rsidR="001545A5" w14:paraId="57C7F027" w14:textId="77777777" w:rsidTr="00AF7DB4">
        <w:tc>
          <w:tcPr>
            <w:tcW w:w="6521" w:type="dxa"/>
          </w:tcPr>
          <w:p w14:paraId="67025BDB" w14:textId="77777777" w:rsidR="001545A5" w:rsidRDefault="001545A5" w:rsidP="00AF7DB4">
            <w:pPr>
              <w:rPr>
                <w:sz w:val="18"/>
              </w:rPr>
            </w:pPr>
            <w:r>
              <w:rPr>
                <w:sz w:val="18"/>
              </w:rPr>
              <w:t>Keeps up to date with good practice in the provision of services to vulnerable people</w:t>
            </w:r>
          </w:p>
        </w:tc>
        <w:tc>
          <w:tcPr>
            <w:tcW w:w="1276" w:type="dxa"/>
          </w:tcPr>
          <w:p w14:paraId="608AC496" w14:textId="77777777" w:rsidR="001545A5" w:rsidRDefault="001545A5" w:rsidP="00AF7DB4">
            <w:pPr>
              <w:rPr>
                <w:sz w:val="18"/>
              </w:rPr>
            </w:pPr>
          </w:p>
        </w:tc>
        <w:tc>
          <w:tcPr>
            <w:tcW w:w="1134" w:type="dxa"/>
          </w:tcPr>
          <w:p w14:paraId="46A49B23" w14:textId="77777777" w:rsidR="001545A5" w:rsidRDefault="001545A5" w:rsidP="00AF7DB4">
            <w:pPr>
              <w:rPr>
                <w:sz w:val="18"/>
              </w:rPr>
            </w:pPr>
          </w:p>
        </w:tc>
        <w:tc>
          <w:tcPr>
            <w:tcW w:w="1275" w:type="dxa"/>
          </w:tcPr>
          <w:p w14:paraId="33E07617" w14:textId="77777777" w:rsidR="001545A5" w:rsidRDefault="001545A5" w:rsidP="00AF7DB4">
            <w:pPr>
              <w:rPr>
                <w:sz w:val="18"/>
              </w:rPr>
            </w:pPr>
            <w:r>
              <w:rPr>
                <w:sz w:val="18"/>
              </w:rPr>
              <w:t>x</w:t>
            </w:r>
          </w:p>
          <w:p w14:paraId="451F2B2B" w14:textId="77777777" w:rsidR="001545A5" w:rsidRDefault="001545A5" w:rsidP="00AF7DB4">
            <w:pPr>
              <w:rPr>
                <w:sz w:val="18"/>
              </w:rPr>
            </w:pPr>
          </w:p>
        </w:tc>
      </w:tr>
      <w:tr w:rsidR="001545A5" w14:paraId="0E52B962" w14:textId="77777777" w:rsidTr="00AF7DB4">
        <w:tc>
          <w:tcPr>
            <w:tcW w:w="6521" w:type="dxa"/>
          </w:tcPr>
          <w:p w14:paraId="2C54F8B6" w14:textId="77777777" w:rsidR="001545A5" w:rsidRDefault="001545A5" w:rsidP="00AF7DB4">
            <w:pPr>
              <w:rPr>
                <w:sz w:val="18"/>
              </w:rPr>
            </w:pPr>
            <w:r>
              <w:rPr>
                <w:sz w:val="18"/>
              </w:rPr>
              <w:t>A commitment to own learning and personal development</w:t>
            </w:r>
          </w:p>
        </w:tc>
        <w:tc>
          <w:tcPr>
            <w:tcW w:w="1276" w:type="dxa"/>
            <w:tcBorders>
              <w:bottom w:val="single" w:sz="4" w:space="0" w:color="auto"/>
            </w:tcBorders>
          </w:tcPr>
          <w:p w14:paraId="52D63136" w14:textId="77777777" w:rsidR="001545A5" w:rsidRDefault="001545A5" w:rsidP="00AF7DB4">
            <w:pPr>
              <w:rPr>
                <w:sz w:val="18"/>
              </w:rPr>
            </w:pPr>
          </w:p>
        </w:tc>
        <w:tc>
          <w:tcPr>
            <w:tcW w:w="1134" w:type="dxa"/>
          </w:tcPr>
          <w:p w14:paraId="7E2ACF50" w14:textId="77777777" w:rsidR="001545A5" w:rsidRDefault="001545A5" w:rsidP="00AF7DB4">
            <w:pPr>
              <w:rPr>
                <w:sz w:val="18"/>
              </w:rPr>
            </w:pPr>
            <w:r>
              <w:rPr>
                <w:sz w:val="18"/>
              </w:rPr>
              <w:t>x</w:t>
            </w:r>
          </w:p>
        </w:tc>
        <w:tc>
          <w:tcPr>
            <w:tcW w:w="1275" w:type="dxa"/>
            <w:tcBorders>
              <w:bottom w:val="single" w:sz="4" w:space="0" w:color="auto"/>
            </w:tcBorders>
          </w:tcPr>
          <w:p w14:paraId="4B602314" w14:textId="77777777" w:rsidR="001545A5" w:rsidRDefault="001545A5" w:rsidP="00AF7DB4">
            <w:pPr>
              <w:rPr>
                <w:sz w:val="18"/>
              </w:rPr>
            </w:pPr>
          </w:p>
          <w:p w14:paraId="422E8936" w14:textId="77777777" w:rsidR="001545A5" w:rsidRDefault="001545A5" w:rsidP="00AF7DB4">
            <w:pPr>
              <w:rPr>
                <w:sz w:val="18"/>
              </w:rPr>
            </w:pPr>
          </w:p>
        </w:tc>
      </w:tr>
      <w:tr w:rsidR="001545A5" w14:paraId="0D182FB3" w14:textId="77777777" w:rsidTr="00AF7DB4">
        <w:tc>
          <w:tcPr>
            <w:tcW w:w="6521" w:type="dxa"/>
          </w:tcPr>
          <w:p w14:paraId="169E9323" w14:textId="77777777" w:rsidR="001545A5" w:rsidRDefault="001545A5" w:rsidP="00AF7DB4">
            <w:pPr>
              <w:rPr>
                <w:sz w:val="18"/>
              </w:rPr>
            </w:pPr>
            <w:r>
              <w:rPr>
                <w:sz w:val="18"/>
              </w:rPr>
              <w:t>Benefits from supervisory and monitoring relationships</w:t>
            </w:r>
          </w:p>
          <w:p w14:paraId="5C7F5179" w14:textId="77777777" w:rsidR="001545A5" w:rsidRDefault="001545A5" w:rsidP="00AF7DB4">
            <w:pPr>
              <w:rPr>
                <w:sz w:val="18"/>
              </w:rPr>
            </w:pPr>
          </w:p>
        </w:tc>
        <w:tc>
          <w:tcPr>
            <w:tcW w:w="1276" w:type="dxa"/>
            <w:tcBorders>
              <w:bottom w:val="single" w:sz="4" w:space="0" w:color="auto"/>
            </w:tcBorders>
          </w:tcPr>
          <w:p w14:paraId="1B656BCC" w14:textId="77777777" w:rsidR="001545A5" w:rsidRDefault="001545A5" w:rsidP="00AF7DB4">
            <w:pPr>
              <w:rPr>
                <w:sz w:val="18"/>
              </w:rPr>
            </w:pPr>
          </w:p>
        </w:tc>
        <w:tc>
          <w:tcPr>
            <w:tcW w:w="1134" w:type="dxa"/>
          </w:tcPr>
          <w:p w14:paraId="1CE5269C" w14:textId="77777777" w:rsidR="001545A5" w:rsidRDefault="001545A5" w:rsidP="00AF7DB4">
            <w:pPr>
              <w:rPr>
                <w:sz w:val="18"/>
              </w:rPr>
            </w:pPr>
            <w:r>
              <w:rPr>
                <w:sz w:val="18"/>
              </w:rPr>
              <w:t>x</w:t>
            </w:r>
          </w:p>
        </w:tc>
        <w:tc>
          <w:tcPr>
            <w:tcW w:w="1275" w:type="dxa"/>
            <w:tcBorders>
              <w:bottom w:val="single" w:sz="4" w:space="0" w:color="auto"/>
            </w:tcBorders>
          </w:tcPr>
          <w:p w14:paraId="1E06FCAD" w14:textId="77777777" w:rsidR="001545A5" w:rsidRDefault="001545A5" w:rsidP="00AF7DB4">
            <w:pPr>
              <w:rPr>
                <w:sz w:val="18"/>
              </w:rPr>
            </w:pPr>
          </w:p>
        </w:tc>
      </w:tr>
      <w:tr w:rsidR="001545A5" w14:paraId="6B95F372" w14:textId="77777777" w:rsidTr="00AF7DB4">
        <w:tc>
          <w:tcPr>
            <w:tcW w:w="6521" w:type="dxa"/>
          </w:tcPr>
          <w:p w14:paraId="73EA9800" w14:textId="77777777" w:rsidR="001545A5" w:rsidRDefault="001545A5" w:rsidP="00AF7DB4">
            <w:pPr>
              <w:rPr>
                <w:sz w:val="18"/>
              </w:rPr>
            </w:pPr>
          </w:p>
          <w:p w14:paraId="09D63E20" w14:textId="77777777" w:rsidR="001545A5" w:rsidRDefault="001545A5" w:rsidP="00AF7DB4">
            <w:pPr>
              <w:rPr>
                <w:sz w:val="18"/>
              </w:rPr>
            </w:pPr>
          </w:p>
        </w:tc>
        <w:tc>
          <w:tcPr>
            <w:tcW w:w="1276" w:type="dxa"/>
            <w:tcBorders>
              <w:bottom w:val="single" w:sz="4" w:space="0" w:color="auto"/>
            </w:tcBorders>
          </w:tcPr>
          <w:p w14:paraId="7B1A0A7E" w14:textId="77777777" w:rsidR="001545A5" w:rsidRDefault="001545A5" w:rsidP="00AF7DB4">
            <w:pPr>
              <w:rPr>
                <w:sz w:val="18"/>
              </w:rPr>
            </w:pPr>
          </w:p>
        </w:tc>
        <w:tc>
          <w:tcPr>
            <w:tcW w:w="1134" w:type="dxa"/>
          </w:tcPr>
          <w:p w14:paraId="31117ECF" w14:textId="77777777" w:rsidR="001545A5" w:rsidRDefault="001545A5" w:rsidP="00AF7DB4">
            <w:pPr>
              <w:rPr>
                <w:sz w:val="18"/>
              </w:rPr>
            </w:pPr>
          </w:p>
        </w:tc>
        <w:tc>
          <w:tcPr>
            <w:tcW w:w="1275" w:type="dxa"/>
            <w:tcBorders>
              <w:bottom w:val="single" w:sz="4" w:space="0" w:color="auto"/>
            </w:tcBorders>
          </w:tcPr>
          <w:p w14:paraId="073A8892" w14:textId="77777777" w:rsidR="001545A5" w:rsidRDefault="001545A5" w:rsidP="00AF7DB4">
            <w:pPr>
              <w:rPr>
                <w:sz w:val="18"/>
              </w:rPr>
            </w:pPr>
          </w:p>
        </w:tc>
      </w:tr>
      <w:tr w:rsidR="001545A5" w14:paraId="48564605" w14:textId="77777777" w:rsidTr="00AF7DB4">
        <w:tc>
          <w:tcPr>
            <w:tcW w:w="6521" w:type="dxa"/>
          </w:tcPr>
          <w:p w14:paraId="72A95545" w14:textId="77777777" w:rsidR="001545A5" w:rsidRDefault="001545A5" w:rsidP="00AF7DB4">
            <w:pPr>
              <w:rPr>
                <w:b/>
                <w:sz w:val="20"/>
                <w:shd w:val="pct20" w:color="000000" w:fill="FFFFFF"/>
              </w:rPr>
            </w:pPr>
            <w:r>
              <w:rPr>
                <w:b/>
                <w:sz w:val="20"/>
                <w:shd w:val="pct20" w:color="000000" w:fill="FFFFFF"/>
              </w:rPr>
              <w:t>EXPERIENCE AND KNOWLEDGE</w:t>
            </w:r>
          </w:p>
          <w:p w14:paraId="653937D1" w14:textId="77777777" w:rsidR="001545A5" w:rsidRDefault="001545A5" w:rsidP="00AF7DB4">
            <w:pPr>
              <w:rPr>
                <w:b/>
                <w:sz w:val="20"/>
              </w:rPr>
            </w:pPr>
          </w:p>
        </w:tc>
        <w:tc>
          <w:tcPr>
            <w:tcW w:w="1276" w:type="dxa"/>
            <w:tcBorders>
              <w:right w:val="nil"/>
            </w:tcBorders>
          </w:tcPr>
          <w:p w14:paraId="5F1F4196" w14:textId="77777777" w:rsidR="001545A5" w:rsidRDefault="001545A5" w:rsidP="00AF7DB4">
            <w:pPr>
              <w:rPr>
                <w:sz w:val="20"/>
              </w:rPr>
            </w:pPr>
          </w:p>
        </w:tc>
        <w:tc>
          <w:tcPr>
            <w:tcW w:w="1134" w:type="dxa"/>
            <w:tcBorders>
              <w:left w:val="nil"/>
              <w:right w:val="nil"/>
            </w:tcBorders>
          </w:tcPr>
          <w:p w14:paraId="4D241093" w14:textId="77777777" w:rsidR="001545A5" w:rsidRDefault="001545A5" w:rsidP="00AF7DB4">
            <w:pPr>
              <w:rPr>
                <w:sz w:val="20"/>
              </w:rPr>
            </w:pPr>
          </w:p>
        </w:tc>
        <w:tc>
          <w:tcPr>
            <w:tcW w:w="1275" w:type="dxa"/>
            <w:tcBorders>
              <w:left w:val="nil"/>
              <w:right w:val="nil"/>
            </w:tcBorders>
          </w:tcPr>
          <w:p w14:paraId="7B9CC59E" w14:textId="77777777" w:rsidR="001545A5" w:rsidRDefault="001545A5" w:rsidP="00AF7DB4">
            <w:pPr>
              <w:rPr>
                <w:sz w:val="20"/>
              </w:rPr>
            </w:pPr>
          </w:p>
        </w:tc>
      </w:tr>
      <w:tr w:rsidR="001545A5" w14:paraId="36F11A64" w14:textId="77777777" w:rsidTr="00AF7DB4">
        <w:tc>
          <w:tcPr>
            <w:tcW w:w="6521" w:type="dxa"/>
          </w:tcPr>
          <w:p w14:paraId="30C8FEF7" w14:textId="77777777" w:rsidR="001545A5" w:rsidRDefault="001545A5" w:rsidP="00AF7DB4">
            <w:pPr>
              <w:rPr>
                <w:sz w:val="18"/>
              </w:rPr>
            </w:pPr>
            <w:r>
              <w:rPr>
                <w:sz w:val="18"/>
              </w:rPr>
              <w:t>Experience of working with people in a caring role</w:t>
            </w:r>
          </w:p>
        </w:tc>
        <w:tc>
          <w:tcPr>
            <w:tcW w:w="1276" w:type="dxa"/>
          </w:tcPr>
          <w:p w14:paraId="29EA18B5" w14:textId="77777777" w:rsidR="001545A5" w:rsidRDefault="001545A5" w:rsidP="00AF7DB4">
            <w:pPr>
              <w:rPr>
                <w:sz w:val="18"/>
              </w:rPr>
            </w:pPr>
          </w:p>
        </w:tc>
        <w:tc>
          <w:tcPr>
            <w:tcW w:w="1134" w:type="dxa"/>
          </w:tcPr>
          <w:p w14:paraId="14C29C77" w14:textId="77777777" w:rsidR="001545A5" w:rsidRDefault="001545A5" w:rsidP="00AF7DB4">
            <w:pPr>
              <w:rPr>
                <w:sz w:val="18"/>
              </w:rPr>
            </w:pPr>
          </w:p>
        </w:tc>
        <w:tc>
          <w:tcPr>
            <w:tcW w:w="1275" w:type="dxa"/>
          </w:tcPr>
          <w:p w14:paraId="08F94A5D" w14:textId="77777777" w:rsidR="001545A5" w:rsidRDefault="001545A5" w:rsidP="00AF7DB4">
            <w:pPr>
              <w:rPr>
                <w:sz w:val="18"/>
              </w:rPr>
            </w:pPr>
            <w:r>
              <w:rPr>
                <w:sz w:val="18"/>
              </w:rPr>
              <w:t>x</w:t>
            </w:r>
          </w:p>
          <w:p w14:paraId="5EA6900D" w14:textId="77777777" w:rsidR="001545A5" w:rsidRDefault="001545A5" w:rsidP="00AF7DB4">
            <w:pPr>
              <w:rPr>
                <w:sz w:val="18"/>
              </w:rPr>
            </w:pPr>
          </w:p>
        </w:tc>
      </w:tr>
      <w:tr w:rsidR="001545A5" w14:paraId="160A0DD5" w14:textId="77777777" w:rsidTr="00AF7DB4">
        <w:tc>
          <w:tcPr>
            <w:tcW w:w="6521" w:type="dxa"/>
            <w:tcBorders>
              <w:bottom w:val="nil"/>
            </w:tcBorders>
          </w:tcPr>
          <w:p w14:paraId="5A8E35BC" w14:textId="77777777" w:rsidR="001545A5" w:rsidRDefault="001545A5" w:rsidP="00AF7DB4">
            <w:pPr>
              <w:rPr>
                <w:sz w:val="18"/>
              </w:rPr>
            </w:pPr>
            <w:r>
              <w:rPr>
                <w:sz w:val="18"/>
              </w:rPr>
              <w:t>Knowledge of brain injury</w:t>
            </w:r>
          </w:p>
        </w:tc>
        <w:tc>
          <w:tcPr>
            <w:tcW w:w="1276" w:type="dxa"/>
            <w:tcBorders>
              <w:bottom w:val="nil"/>
            </w:tcBorders>
          </w:tcPr>
          <w:p w14:paraId="1CB04B1C" w14:textId="77777777" w:rsidR="001545A5" w:rsidRDefault="001545A5" w:rsidP="00AF7DB4">
            <w:pPr>
              <w:rPr>
                <w:sz w:val="18"/>
              </w:rPr>
            </w:pPr>
          </w:p>
        </w:tc>
        <w:tc>
          <w:tcPr>
            <w:tcW w:w="1134" w:type="dxa"/>
            <w:tcBorders>
              <w:bottom w:val="nil"/>
            </w:tcBorders>
          </w:tcPr>
          <w:p w14:paraId="323E3489" w14:textId="77777777" w:rsidR="001545A5" w:rsidRDefault="001545A5" w:rsidP="00AF7DB4">
            <w:pPr>
              <w:rPr>
                <w:sz w:val="18"/>
              </w:rPr>
            </w:pPr>
          </w:p>
        </w:tc>
        <w:tc>
          <w:tcPr>
            <w:tcW w:w="1275" w:type="dxa"/>
            <w:tcBorders>
              <w:bottom w:val="nil"/>
            </w:tcBorders>
          </w:tcPr>
          <w:p w14:paraId="17722A90" w14:textId="77777777" w:rsidR="001545A5" w:rsidRDefault="001545A5" w:rsidP="00AF7DB4">
            <w:pPr>
              <w:rPr>
                <w:sz w:val="18"/>
              </w:rPr>
            </w:pPr>
            <w:r>
              <w:rPr>
                <w:sz w:val="18"/>
              </w:rPr>
              <w:t>x</w:t>
            </w:r>
          </w:p>
          <w:p w14:paraId="11D79209" w14:textId="77777777" w:rsidR="001545A5" w:rsidRDefault="001545A5" w:rsidP="00AF7DB4">
            <w:pPr>
              <w:rPr>
                <w:sz w:val="18"/>
              </w:rPr>
            </w:pPr>
          </w:p>
        </w:tc>
      </w:tr>
      <w:tr w:rsidR="001545A5" w14:paraId="53E01E84" w14:textId="77777777" w:rsidTr="00AF7DB4">
        <w:tc>
          <w:tcPr>
            <w:tcW w:w="6521" w:type="dxa"/>
            <w:tcBorders>
              <w:bottom w:val="single" w:sz="4" w:space="0" w:color="auto"/>
            </w:tcBorders>
          </w:tcPr>
          <w:p w14:paraId="1AC15E73" w14:textId="77777777" w:rsidR="001545A5" w:rsidRDefault="001545A5" w:rsidP="00AF7DB4">
            <w:pPr>
              <w:rPr>
                <w:sz w:val="18"/>
              </w:rPr>
            </w:pPr>
            <w:r>
              <w:rPr>
                <w:sz w:val="18"/>
              </w:rPr>
              <w:t>Experience of working with acquired brain injury</w:t>
            </w:r>
          </w:p>
        </w:tc>
        <w:tc>
          <w:tcPr>
            <w:tcW w:w="1276" w:type="dxa"/>
            <w:tcBorders>
              <w:bottom w:val="single" w:sz="4" w:space="0" w:color="auto"/>
            </w:tcBorders>
          </w:tcPr>
          <w:p w14:paraId="075132DB" w14:textId="77777777" w:rsidR="001545A5" w:rsidRDefault="001545A5" w:rsidP="00AF7DB4">
            <w:pPr>
              <w:rPr>
                <w:sz w:val="18"/>
              </w:rPr>
            </w:pPr>
          </w:p>
        </w:tc>
        <w:tc>
          <w:tcPr>
            <w:tcW w:w="1134" w:type="dxa"/>
            <w:tcBorders>
              <w:bottom w:val="single" w:sz="4" w:space="0" w:color="auto"/>
            </w:tcBorders>
          </w:tcPr>
          <w:p w14:paraId="51189D33" w14:textId="77777777" w:rsidR="001545A5" w:rsidRDefault="001545A5" w:rsidP="00AF7DB4">
            <w:pPr>
              <w:rPr>
                <w:sz w:val="18"/>
              </w:rPr>
            </w:pPr>
          </w:p>
        </w:tc>
        <w:tc>
          <w:tcPr>
            <w:tcW w:w="1275" w:type="dxa"/>
            <w:tcBorders>
              <w:bottom w:val="single" w:sz="4" w:space="0" w:color="auto"/>
            </w:tcBorders>
          </w:tcPr>
          <w:p w14:paraId="38539CB9" w14:textId="77777777" w:rsidR="001545A5" w:rsidRDefault="001545A5" w:rsidP="00AF7DB4">
            <w:pPr>
              <w:rPr>
                <w:sz w:val="18"/>
              </w:rPr>
            </w:pPr>
            <w:r>
              <w:rPr>
                <w:sz w:val="18"/>
              </w:rPr>
              <w:t>x</w:t>
            </w:r>
          </w:p>
          <w:p w14:paraId="7AB02DF6" w14:textId="77777777" w:rsidR="001545A5" w:rsidRDefault="001545A5" w:rsidP="00AF7DB4">
            <w:pPr>
              <w:rPr>
                <w:sz w:val="18"/>
              </w:rPr>
            </w:pPr>
          </w:p>
        </w:tc>
      </w:tr>
      <w:tr w:rsidR="001545A5" w14:paraId="76B090BC" w14:textId="77777777" w:rsidTr="00AF7DB4">
        <w:tc>
          <w:tcPr>
            <w:tcW w:w="6521" w:type="dxa"/>
            <w:tcBorders>
              <w:bottom w:val="single" w:sz="4" w:space="0" w:color="auto"/>
            </w:tcBorders>
          </w:tcPr>
          <w:p w14:paraId="57FF9A60" w14:textId="77777777" w:rsidR="001545A5" w:rsidRDefault="001545A5" w:rsidP="00AF7DB4">
            <w:pPr>
              <w:rPr>
                <w:sz w:val="18"/>
              </w:rPr>
            </w:pPr>
            <w:r>
              <w:rPr>
                <w:sz w:val="18"/>
              </w:rPr>
              <w:t>An understanding of the principles of domiciliary care</w:t>
            </w:r>
          </w:p>
          <w:p w14:paraId="03D22859" w14:textId="77777777" w:rsidR="001545A5" w:rsidRDefault="001545A5" w:rsidP="00AF7DB4">
            <w:pPr>
              <w:rPr>
                <w:sz w:val="18"/>
              </w:rPr>
            </w:pPr>
          </w:p>
        </w:tc>
        <w:tc>
          <w:tcPr>
            <w:tcW w:w="1276" w:type="dxa"/>
            <w:tcBorders>
              <w:bottom w:val="single" w:sz="4" w:space="0" w:color="auto"/>
            </w:tcBorders>
          </w:tcPr>
          <w:p w14:paraId="30629F25" w14:textId="77777777" w:rsidR="001545A5" w:rsidRDefault="001545A5" w:rsidP="00AF7DB4">
            <w:pPr>
              <w:rPr>
                <w:sz w:val="18"/>
              </w:rPr>
            </w:pPr>
          </w:p>
        </w:tc>
        <w:tc>
          <w:tcPr>
            <w:tcW w:w="1134" w:type="dxa"/>
            <w:tcBorders>
              <w:bottom w:val="single" w:sz="4" w:space="0" w:color="auto"/>
            </w:tcBorders>
          </w:tcPr>
          <w:p w14:paraId="52802CDA" w14:textId="77777777" w:rsidR="001545A5" w:rsidRDefault="001545A5" w:rsidP="00AF7DB4">
            <w:pPr>
              <w:rPr>
                <w:sz w:val="18"/>
              </w:rPr>
            </w:pPr>
            <w:r>
              <w:rPr>
                <w:sz w:val="18"/>
              </w:rPr>
              <w:t>x</w:t>
            </w:r>
          </w:p>
        </w:tc>
        <w:tc>
          <w:tcPr>
            <w:tcW w:w="1275" w:type="dxa"/>
            <w:tcBorders>
              <w:bottom w:val="single" w:sz="4" w:space="0" w:color="auto"/>
            </w:tcBorders>
          </w:tcPr>
          <w:p w14:paraId="1A457BF1" w14:textId="77777777" w:rsidR="001545A5" w:rsidRDefault="001545A5" w:rsidP="00AF7DB4">
            <w:pPr>
              <w:rPr>
                <w:sz w:val="18"/>
              </w:rPr>
            </w:pPr>
          </w:p>
        </w:tc>
      </w:tr>
      <w:tr w:rsidR="001545A5" w14:paraId="03B8C2F3" w14:textId="77777777" w:rsidTr="00AF7DB4">
        <w:tc>
          <w:tcPr>
            <w:tcW w:w="6521" w:type="dxa"/>
            <w:tcBorders>
              <w:bottom w:val="single" w:sz="4" w:space="0" w:color="auto"/>
            </w:tcBorders>
          </w:tcPr>
          <w:p w14:paraId="6EAD615F" w14:textId="77777777" w:rsidR="001545A5" w:rsidRDefault="001545A5" w:rsidP="00AF7DB4">
            <w:pPr>
              <w:rPr>
                <w:sz w:val="18"/>
              </w:rPr>
            </w:pPr>
            <w:r>
              <w:rPr>
                <w:sz w:val="18"/>
              </w:rPr>
              <w:t>Understanding of confidentiality</w:t>
            </w:r>
          </w:p>
          <w:p w14:paraId="0C7D7B11" w14:textId="77777777" w:rsidR="001545A5" w:rsidRDefault="001545A5" w:rsidP="00AF7DB4">
            <w:pPr>
              <w:rPr>
                <w:sz w:val="18"/>
              </w:rPr>
            </w:pPr>
          </w:p>
        </w:tc>
        <w:tc>
          <w:tcPr>
            <w:tcW w:w="1276" w:type="dxa"/>
            <w:tcBorders>
              <w:bottom w:val="single" w:sz="4" w:space="0" w:color="auto"/>
            </w:tcBorders>
          </w:tcPr>
          <w:p w14:paraId="44E6F0E6" w14:textId="77777777" w:rsidR="001545A5" w:rsidRDefault="001545A5" w:rsidP="00AF7DB4">
            <w:pPr>
              <w:rPr>
                <w:sz w:val="18"/>
              </w:rPr>
            </w:pPr>
            <w:r>
              <w:rPr>
                <w:sz w:val="18"/>
              </w:rPr>
              <w:t>x</w:t>
            </w:r>
          </w:p>
        </w:tc>
        <w:tc>
          <w:tcPr>
            <w:tcW w:w="1134" w:type="dxa"/>
            <w:tcBorders>
              <w:bottom w:val="single" w:sz="4" w:space="0" w:color="auto"/>
            </w:tcBorders>
          </w:tcPr>
          <w:p w14:paraId="6AB48A75" w14:textId="77777777" w:rsidR="001545A5" w:rsidRDefault="001545A5" w:rsidP="00AF7DB4">
            <w:pPr>
              <w:rPr>
                <w:sz w:val="18"/>
              </w:rPr>
            </w:pPr>
          </w:p>
        </w:tc>
        <w:tc>
          <w:tcPr>
            <w:tcW w:w="1275" w:type="dxa"/>
            <w:tcBorders>
              <w:bottom w:val="single" w:sz="4" w:space="0" w:color="auto"/>
            </w:tcBorders>
          </w:tcPr>
          <w:p w14:paraId="2B30A1B7" w14:textId="77777777" w:rsidR="001545A5" w:rsidRDefault="001545A5" w:rsidP="00AF7DB4">
            <w:pPr>
              <w:rPr>
                <w:sz w:val="18"/>
              </w:rPr>
            </w:pPr>
          </w:p>
        </w:tc>
      </w:tr>
      <w:tr w:rsidR="001545A5" w14:paraId="11C2FA7C" w14:textId="77777777" w:rsidTr="00AF7DB4">
        <w:tc>
          <w:tcPr>
            <w:tcW w:w="6521" w:type="dxa"/>
            <w:tcBorders>
              <w:bottom w:val="single" w:sz="4" w:space="0" w:color="auto"/>
            </w:tcBorders>
          </w:tcPr>
          <w:p w14:paraId="621B931B" w14:textId="77777777" w:rsidR="001545A5" w:rsidRDefault="001545A5" w:rsidP="00AF7DB4">
            <w:pPr>
              <w:rPr>
                <w:sz w:val="18"/>
              </w:rPr>
            </w:pPr>
            <w:r>
              <w:rPr>
                <w:sz w:val="18"/>
              </w:rPr>
              <w:t>Knowledge of Moving &amp; Handling techniques, and the ability to carry out</w:t>
            </w:r>
          </w:p>
          <w:p w14:paraId="56E760CD" w14:textId="77777777" w:rsidR="001545A5" w:rsidRDefault="001545A5" w:rsidP="00AF7DB4">
            <w:pPr>
              <w:rPr>
                <w:sz w:val="18"/>
              </w:rPr>
            </w:pPr>
          </w:p>
        </w:tc>
        <w:tc>
          <w:tcPr>
            <w:tcW w:w="1276" w:type="dxa"/>
            <w:tcBorders>
              <w:bottom w:val="single" w:sz="4" w:space="0" w:color="auto"/>
            </w:tcBorders>
          </w:tcPr>
          <w:p w14:paraId="05798B31" w14:textId="77777777" w:rsidR="001545A5" w:rsidRDefault="001545A5" w:rsidP="00AF7DB4">
            <w:pPr>
              <w:rPr>
                <w:sz w:val="18"/>
              </w:rPr>
            </w:pPr>
          </w:p>
        </w:tc>
        <w:tc>
          <w:tcPr>
            <w:tcW w:w="1134" w:type="dxa"/>
            <w:tcBorders>
              <w:bottom w:val="single" w:sz="4" w:space="0" w:color="auto"/>
            </w:tcBorders>
          </w:tcPr>
          <w:p w14:paraId="22DD8DCD" w14:textId="77777777" w:rsidR="001545A5" w:rsidRDefault="001545A5" w:rsidP="00AF7DB4">
            <w:pPr>
              <w:rPr>
                <w:sz w:val="18"/>
              </w:rPr>
            </w:pPr>
          </w:p>
        </w:tc>
        <w:tc>
          <w:tcPr>
            <w:tcW w:w="1275" w:type="dxa"/>
            <w:tcBorders>
              <w:bottom w:val="single" w:sz="4" w:space="0" w:color="auto"/>
            </w:tcBorders>
          </w:tcPr>
          <w:p w14:paraId="2895B163" w14:textId="77777777" w:rsidR="001545A5" w:rsidRDefault="001545A5" w:rsidP="00AF7DB4">
            <w:pPr>
              <w:rPr>
                <w:sz w:val="18"/>
              </w:rPr>
            </w:pPr>
            <w:r>
              <w:rPr>
                <w:sz w:val="18"/>
              </w:rPr>
              <w:t>x</w:t>
            </w:r>
          </w:p>
        </w:tc>
      </w:tr>
      <w:tr w:rsidR="001545A5" w14:paraId="6E67FE2E" w14:textId="77777777" w:rsidTr="00AF7DB4">
        <w:tc>
          <w:tcPr>
            <w:tcW w:w="6521" w:type="dxa"/>
            <w:tcBorders>
              <w:top w:val="nil"/>
              <w:right w:val="single" w:sz="4" w:space="0" w:color="auto"/>
            </w:tcBorders>
          </w:tcPr>
          <w:p w14:paraId="00102085" w14:textId="77777777" w:rsidR="001545A5" w:rsidRDefault="001545A5" w:rsidP="00AF7DB4">
            <w:pPr>
              <w:rPr>
                <w:sz w:val="18"/>
              </w:rPr>
            </w:pPr>
            <w:r>
              <w:rPr>
                <w:sz w:val="18"/>
              </w:rPr>
              <w:t>Relate to, and understand people who present challenging behaviour</w:t>
            </w:r>
          </w:p>
          <w:p w14:paraId="05BC4E02" w14:textId="77777777" w:rsidR="001545A5" w:rsidRDefault="001545A5" w:rsidP="00AF7DB4">
            <w:pPr>
              <w:rPr>
                <w:b/>
                <w:sz w:val="20"/>
                <w:shd w:val="pct20" w:color="000000" w:fill="FFFFFF"/>
              </w:rPr>
            </w:pPr>
          </w:p>
        </w:tc>
        <w:tc>
          <w:tcPr>
            <w:tcW w:w="1276" w:type="dxa"/>
            <w:tcBorders>
              <w:top w:val="single" w:sz="4" w:space="0" w:color="auto"/>
              <w:left w:val="nil"/>
              <w:bottom w:val="single" w:sz="4" w:space="0" w:color="auto"/>
              <w:right w:val="single" w:sz="4" w:space="0" w:color="auto"/>
            </w:tcBorders>
          </w:tcPr>
          <w:p w14:paraId="24096557" w14:textId="77777777" w:rsidR="001545A5" w:rsidRDefault="001545A5" w:rsidP="00AF7DB4">
            <w:pPr>
              <w:rPr>
                <w:sz w:val="20"/>
              </w:rPr>
            </w:pPr>
          </w:p>
        </w:tc>
        <w:tc>
          <w:tcPr>
            <w:tcW w:w="1134" w:type="dxa"/>
            <w:tcBorders>
              <w:top w:val="single" w:sz="4" w:space="0" w:color="auto"/>
              <w:left w:val="single" w:sz="4" w:space="0" w:color="auto"/>
              <w:bottom w:val="single" w:sz="4" w:space="0" w:color="auto"/>
              <w:right w:val="single" w:sz="4" w:space="0" w:color="auto"/>
            </w:tcBorders>
          </w:tcPr>
          <w:p w14:paraId="17818E19" w14:textId="77777777" w:rsidR="001545A5" w:rsidRDefault="001545A5" w:rsidP="00AF7DB4">
            <w:pPr>
              <w:rPr>
                <w:sz w:val="20"/>
              </w:rPr>
            </w:pPr>
            <w:r>
              <w:rPr>
                <w:sz w:val="20"/>
              </w:rPr>
              <w:t>x</w:t>
            </w:r>
          </w:p>
        </w:tc>
        <w:tc>
          <w:tcPr>
            <w:tcW w:w="1275" w:type="dxa"/>
            <w:tcBorders>
              <w:top w:val="single" w:sz="4" w:space="0" w:color="auto"/>
              <w:left w:val="single" w:sz="4" w:space="0" w:color="auto"/>
              <w:bottom w:val="single" w:sz="4" w:space="0" w:color="auto"/>
              <w:right w:val="single" w:sz="4" w:space="0" w:color="auto"/>
            </w:tcBorders>
          </w:tcPr>
          <w:p w14:paraId="60350E07" w14:textId="77777777" w:rsidR="001545A5" w:rsidRDefault="001545A5" w:rsidP="00AF7DB4">
            <w:pPr>
              <w:rPr>
                <w:sz w:val="20"/>
              </w:rPr>
            </w:pPr>
          </w:p>
        </w:tc>
      </w:tr>
      <w:tr w:rsidR="001545A5" w14:paraId="3F280043" w14:textId="77777777" w:rsidTr="00AF7DB4">
        <w:tc>
          <w:tcPr>
            <w:tcW w:w="6521" w:type="dxa"/>
            <w:tcBorders>
              <w:top w:val="nil"/>
              <w:right w:val="single" w:sz="4" w:space="0" w:color="auto"/>
            </w:tcBorders>
          </w:tcPr>
          <w:p w14:paraId="268F0A2C" w14:textId="77777777" w:rsidR="001545A5" w:rsidRDefault="001545A5" w:rsidP="00AF7DB4">
            <w:pPr>
              <w:rPr>
                <w:sz w:val="18"/>
              </w:rPr>
            </w:pPr>
          </w:p>
          <w:p w14:paraId="6C0D30B5" w14:textId="77777777" w:rsidR="001545A5" w:rsidRDefault="001545A5" w:rsidP="00AF7DB4">
            <w:pPr>
              <w:rPr>
                <w:sz w:val="18"/>
              </w:rPr>
            </w:pPr>
          </w:p>
          <w:p w14:paraId="4DE1F5EE" w14:textId="77777777" w:rsidR="001545A5" w:rsidRDefault="001545A5" w:rsidP="00AF7DB4">
            <w:pPr>
              <w:rPr>
                <w:sz w:val="18"/>
              </w:rPr>
            </w:pPr>
          </w:p>
          <w:p w14:paraId="5885FD58" w14:textId="511280BF" w:rsidR="001545A5" w:rsidRDefault="001545A5" w:rsidP="00AF7DB4">
            <w:pPr>
              <w:rPr>
                <w:sz w:val="18"/>
              </w:rPr>
            </w:pPr>
          </w:p>
        </w:tc>
        <w:tc>
          <w:tcPr>
            <w:tcW w:w="1276" w:type="dxa"/>
            <w:tcBorders>
              <w:top w:val="single" w:sz="4" w:space="0" w:color="auto"/>
              <w:left w:val="nil"/>
              <w:bottom w:val="single" w:sz="4" w:space="0" w:color="auto"/>
              <w:right w:val="single" w:sz="4" w:space="0" w:color="auto"/>
            </w:tcBorders>
          </w:tcPr>
          <w:p w14:paraId="2754FE20" w14:textId="77777777" w:rsidR="001545A5" w:rsidRDefault="001545A5" w:rsidP="00AF7DB4">
            <w:pPr>
              <w:rPr>
                <w:sz w:val="20"/>
              </w:rPr>
            </w:pPr>
          </w:p>
        </w:tc>
        <w:tc>
          <w:tcPr>
            <w:tcW w:w="1134" w:type="dxa"/>
            <w:tcBorders>
              <w:top w:val="single" w:sz="4" w:space="0" w:color="auto"/>
              <w:left w:val="single" w:sz="4" w:space="0" w:color="auto"/>
              <w:bottom w:val="single" w:sz="4" w:space="0" w:color="auto"/>
              <w:right w:val="single" w:sz="4" w:space="0" w:color="auto"/>
            </w:tcBorders>
          </w:tcPr>
          <w:p w14:paraId="02A5CD59" w14:textId="77777777" w:rsidR="001545A5" w:rsidRDefault="001545A5" w:rsidP="00AF7DB4">
            <w:pPr>
              <w:rPr>
                <w:sz w:val="20"/>
              </w:rPr>
            </w:pPr>
          </w:p>
        </w:tc>
        <w:tc>
          <w:tcPr>
            <w:tcW w:w="1275" w:type="dxa"/>
            <w:tcBorders>
              <w:top w:val="single" w:sz="4" w:space="0" w:color="auto"/>
              <w:left w:val="single" w:sz="4" w:space="0" w:color="auto"/>
              <w:bottom w:val="single" w:sz="4" w:space="0" w:color="auto"/>
              <w:right w:val="single" w:sz="4" w:space="0" w:color="auto"/>
            </w:tcBorders>
          </w:tcPr>
          <w:p w14:paraId="2DC379E5" w14:textId="77777777" w:rsidR="001545A5" w:rsidRDefault="001545A5" w:rsidP="00AF7DB4">
            <w:pPr>
              <w:rPr>
                <w:sz w:val="20"/>
              </w:rPr>
            </w:pPr>
          </w:p>
        </w:tc>
      </w:tr>
      <w:tr w:rsidR="001545A5" w14:paraId="5B79ED93" w14:textId="77777777" w:rsidTr="00AF7DB4">
        <w:tc>
          <w:tcPr>
            <w:tcW w:w="6521" w:type="dxa"/>
            <w:tcBorders>
              <w:top w:val="nil"/>
              <w:right w:val="single" w:sz="4" w:space="0" w:color="auto"/>
            </w:tcBorders>
          </w:tcPr>
          <w:p w14:paraId="7C9EF269" w14:textId="77777777" w:rsidR="001545A5" w:rsidRDefault="001545A5" w:rsidP="00AF7DB4">
            <w:pPr>
              <w:rPr>
                <w:b/>
                <w:sz w:val="20"/>
                <w:shd w:val="pct20" w:color="000000" w:fill="FFFFFF"/>
              </w:rPr>
            </w:pPr>
            <w:r>
              <w:rPr>
                <w:b/>
                <w:sz w:val="20"/>
                <w:shd w:val="pct20" w:color="000000" w:fill="FFFFFF"/>
              </w:rPr>
              <w:lastRenderedPageBreak/>
              <w:t>SKILLS AND ABILITIES</w:t>
            </w:r>
          </w:p>
          <w:p w14:paraId="78C6B1CF" w14:textId="77777777" w:rsidR="001545A5" w:rsidRDefault="001545A5" w:rsidP="00AF7DB4">
            <w:pPr>
              <w:rPr>
                <w:b/>
                <w:sz w:val="20"/>
              </w:rPr>
            </w:pPr>
          </w:p>
        </w:tc>
        <w:tc>
          <w:tcPr>
            <w:tcW w:w="1276" w:type="dxa"/>
            <w:tcBorders>
              <w:top w:val="single" w:sz="4" w:space="0" w:color="auto"/>
              <w:left w:val="nil"/>
              <w:bottom w:val="single" w:sz="4" w:space="0" w:color="auto"/>
              <w:right w:val="nil"/>
            </w:tcBorders>
          </w:tcPr>
          <w:p w14:paraId="79A04237" w14:textId="77777777" w:rsidR="001545A5" w:rsidRDefault="001545A5" w:rsidP="00AF7DB4">
            <w:pPr>
              <w:rPr>
                <w:sz w:val="20"/>
              </w:rPr>
            </w:pPr>
          </w:p>
        </w:tc>
        <w:tc>
          <w:tcPr>
            <w:tcW w:w="1134" w:type="dxa"/>
            <w:tcBorders>
              <w:top w:val="single" w:sz="4" w:space="0" w:color="auto"/>
              <w:left w:val="nil"/>
              <w:bottom w:val="single" w:sz="4" w:space="0" w:color="auto"/>
              <w:right w:val="nil"/>
            </w:tcBorders>
          </w:tcPr>
          <w:p w14:paraId="1419271A" w14:textId="77777777" w:rsidR="001545A5" w:rsidRDefault="001545A5" w:rsidP="00AF7DB4">
            <w:pPr>
              <w:rPr>
                <w:sz w:val="20"/>
              </w:rPr>
            </w:pPr>
          </w:p>
        </w:tc>
        <w:tc>
          <w:tcPr>
            <w:tcW w:w="1275" w:type="dxa"/>
            <w:tcBorders>
              <w:top w:val="single" w:sz="4" w:space="0" w:color="auto"/>
              <w:left w:val="nil"/>
              <w:bottom w:val="single" w:sz="4" w:space="0" w:color="auto"/>
              <w:right w:val="nil"/>
            </w:tcBorders>
          </w:tcPr>
          <w:p w14:paraId="23FDD24F" w14:textId="77777777" w:rsidR="001545A5" w:rsidRDefault="001545A5" w:rsidP="00AF7DB4">
            <w:pPr>
              <w:rPr>
                <w:sz w:val="20"/>
              </w:rPr>
            </w:pPr>
          </w:p>
        </w:tc>
      </w:tr>
      <w:tr w:rsidR="001545A5" w14:paraId="2AF8C514" w14:textId="77777777" w:rsidTr="00AF7DB4">
        <w:tc>
          <w:tcPr>
            <w:tcW w:w="6521" w:type="dxa"/>
            <w:tcBorders>
              <w:right w:val="single" w:sz="4" w:space="0" w:color="auto"/>
            </w:tcBorders>
          </w:tcPr>
          <w:p w14:paraId="6F9C082D" w14:textId="77777777" w:rsidR="001545A5" w:rsidRDefault="001545A5" w:rsidP="00AF7DB4">
            <w:pPr>
              <w:rPr>
                <w:sz w:val="18"/>
              </w:rPr>
            </w:pPr>
            <w:r>
              <w:rPr>
                <w:sz w:val="18"/>
              </w:rPr>
              <w:t>Works on own initiative and prepared to take responsibility</w:t>
            </w:r>
          </w:p>
        </w:tc>
        <w:tc>
          <w:tcPr>
            <w:tcW w:w="1276" w:type="dxa"/>
            <w:tcBorders>
              <w:top w:val="nil"/>
              <w:left w:val="nil"/>
              <w:bottom w:val="single" w:sz="4" w:space="0" w:color="auto"/>
              <w:right w:val="single" w:sz="4" w:space="0" w:color="auto"/>
            </w:tcBorders>
          </w:tcPr>
          <w:p w14:paraId="4FF29624" w14:textId="77777777" w:rsidR="001545A5" w:rsidRDefault="001545A5" w:rsidP="00AF7DB4">
            <w:pPr>
              <w:rPr>
                <w:sz w:val="18"/>
              </w:rPr>
            </w:pPr>
            <w:r>
              <w:rPr>
                <w:sz w:val="18"/>
              </w:rPr>
              <w:t>x</w:t>
            </w:r>
          </w:p>
        </w:tc>
        <w:tc>
          <w:tcPr>
            <w:tcW w:w="1134" w:type="dxa"/>
            <w:tcBorders>
              <w:top w:val="nil"/>
              <w:left w:val="nil"/>
              <w:bottom w:val="single" w:sz="4" w:space="0" w:color="auto"/>
              <w:right w:val="single" w:sz="4" w:space="0" w:color="auto"/>
            </w:tcBorders>
          </w:tcPr>
          <w:p w14:paraId="2876BD38" w14:textId="77777777" w:rsidR="001545A5" w:rsidRDefault="001545A5" w:rsidP="00AF7DB4">
            <w:pPr>
              <w:rPr>
                <w:sz w:val="18"/>
              </w:rPr>
            </w:pPr>
          </w:p>
        </w:tc>
        <w:tc>
          <w:tcPr>
            <w:tcW w:w="1275" w:type="dxa"/>
            <w:tcBorders>
              <w:top w:val="nil"/>
              <w:left w:val="nil"/>
              <w:right w:val="single" w:sz="4" w:space="0" w:color="auto"/>
            </w:tcBorders>
          </w:tcPr>
          <w:p w14:paraId="6E45D486" w14:textId="77777777" w:rsidR="001545A5" w:rsidRDefault="001545A5" w:rsidP="00AF7DB4">
            <w:pPr>
              <w:rPr>
                <w:sz w:val="18"/>
              </w:rPr>
            </w:pPr>
          </w:p>
          <w:p w14:paraId="07F707F4" w14:textId="77777777" w:rsidR="001545A5" w:rsidRDefault="001545A5" w:rsidP="00AF7DB4">
            <w:pPr>
              <w:rPr>
                <w:sz w:val="18"/>
              </w:rPr>
            </w:pPr>
          </w:p>
        </w:tc>
      </w:tr>
      <w:tr w:rsidR="001545A5" w14:paraId="1C23ED5A" w14:textId="77777777" w:rsidTr="00AF7DB4">
        <w:tc>
          <w:tcPr>
            <w:tcW w:w="6521" w:type="dxa"/>
            <w:tcBorders>
              <w:right w:val="single" w:sz="4" w:space="0" w:color="auto"/>
            </w:tcBorders>
          </w:tcPr>
          <w:p w14:paraId="24AD54E7" w14:textId="77777777" w:rsidR="001545A5" w:rsidRDefault="001545A5" w:rsidP="00AF7DB4">
            <w:pPr>
              <w:rPr>
                <w:sz w:val="18"/>
              </w:rPr>
            </w:pPr>
            <w:r>
              <w:rPr>
                <w:sz w:val="18"/>
              </w:rPr>
              <w:t>Works co-operatively and effectively as part of a team</w:t>
            </w:r>
          </w:p>
          <w:p w14:paraId="289EE415" w14:textId="77777777" w:rsidR="001545A5" w:rsidRDefault="001545A5" w:rsidP="00AF7DB4">
            <w:pPr>
              <w:rPr>
                <w:sz w:val="18"/>
              </w:rPr>
            </w:pPr>
          </w:p>
        </w:tc>
        <w:tc>
          <w:tcPr>
            <w:tcW w:w="1276" w:type="dxa"/>
            <w:tcBorders>
              <w:top w:val="nil"/>
              <w:left w:val="nil"/>
              <w:bottom w:val="single" w:sz="4" w:space="0" w:color="auto"/>
              <w:right w:val="single" w:sz="4" w:space="0" w:color="auto"/>
            </w:tcBorders>
          </w:tcPr>
          <w:p w14:paraId="72A0BC03" w14:textId="77777777" w:rsidR="001545A5" w:rsidRDefault="001545A5" w:rsidP="00AF7DB4">
            <w:pPr>
              <w:rPr>
                <w:sz w:val="18"/>
              </w:rPr>
            </w:pPr>
            <w:r>
              <w:rPr>
                <w:sz w:val="18"/>
              </w:rPr>
              <w:t>x</w:t>
            </w:r>
          </w:p>
        </w:tc>
        <w:tc>
          <w:tcPr>
            <w:tcW w:w="1134" w:type="dxa"/>
            <w:tcBorders>
              <w:top w:val="nil"/>
              <w:left w:val="nil"/>
              <w:bottom w:val="single" w:sz="4" w:space="0" w:color="auto"/>
              <w:right w:val="single" w:sz="4" w:space="0" w:color="auto"/>
            </w:tcBorders>
          </w:tcPr>
          <w:p w14:paraId="1B59BCBF" w14:textId="77777777" w:rsidR="001545A5" w:rsidRDefault="001545A5" w:rsidP="00AF7DB4">
            <w:pPr>
              <w:rPr>
                <w:sz w:val="18"/>
              </w:rPr>
            </w:pPr>
          </w:p>
        </w:tc>
        <w:tc>
          <w:tcPr>
            <w:tcW w:w="1275" w:type="dxa"/>
            <w:tcBorders>
              <w:top w:val="nil"/>
              <w:left w:val="nil"/>
              <w:bottom w:val="single" w:sz="4" w:space="0" w:color="auto"/>
              <w:right w:val="single" w:sz="4" w:space="0" w:color="auto"/>
            </w:tcBorders>
          </w:tcPr>
          <w:p w14:paraId="5CAAB663" w14:textId="77777777" w:rsidR="001545A5" w:rsidRDefault="001545A5" w:rsidP="00AF7DB4">
            <w:pPr>
              <w:rPr>
                <w:sz w:val="18"/>
              </w:rPr>
            </w:pPr>
          </w:p>
        </w:tc>
      </w:tr>
      <w:tr w:rsidR="001545A5" w14:paraId="7FAF8263" w14:textId="77777777" w:rsidTr="00AF7DB4">
        <w:tc>
          <w:tcPr>
            <w:tcW w:w="6521" w:type="dxa"/>
            <w:tcBorders>
              <w:right w:val="single" w:sz="4" w:space="0" w:color="auto"/>
            </w:tcBorders>
          </w:tcPr>
          <w:p w14:paraId="29555310" w14:textId="77777777" w:rsidR="001545A5" w:rsidRDefault="001545A5" w:rsidP="00AF7DB4">
            <w:pPr>
              <w:rPr>
                <w:sz w:val="18"/>
              </w:rPr>
            </w:pPr>
            <w:r>
              <w:rPr>
                <w:sz w:val="18"/>
              </w:rPr>
              <w:t>Plans and prioritises effectively</w:t>
            </w:r>
          </w:p>
          <w:p w14:paraId="49605D96" w14:textId="77777777" w:rsidR="001545A5" w:rsidRDefault="001545A5" w:rsidP="00AF7DB4">
            <w:pPr>
              <w:rPr>
                <w:sz w:val="18"/>
              </w:rPr>
            </w:pPr>
          </w:p>
        </w:tc>
        <w:tc>
          <w:tcPr>
            <w:tcW w:w="1276" w:type="dxa"/>
            <w:tcBorders>
              <w:top w:val="single" w:sz="4" w:space="0" w:color="auto"/>
              <w:left w:val="nil"/>
              <w:bottom w:val="single" w:sz="4" w:space="0" w:color="auto"/>
              <w:right w:val="single" w:sz="4" w:space="0" w:color="auto"/>
            </w:tcBorders>
          </w:tcPr>
          <w:p w14:paraId="10F315FE" w14:textId="77777777" w:rsidR="001545A5" w:rsidRDefault="001545A5" w:rsidP="00AF7DB4">
            <w:pPr>
              <w:rPr>
                <w:sz w:val="18"/>
              </w:rPr>
            </w:pPr>
            <w:r>
              <w:rPr>
                <w:sz w:val="18"/>
              </w:rPr>
              <w:t>X</w:t>
            </w:r>
          </w:p>
        </w:tc>
        <w:tc>
          <w:tcPr>
            <w:tcW w:w="1134" w:type="dxa"/>
            <w:tcBorders>
              <w:top w:val="single" w:sz="4" w:space="0" w:color="auto"/>
              <w:left w:val="nil"/>
              <w:bottom w:val="single" w:sz="4" w:space="0" w:color="auto"/>
              <w:right w:val="single" w:sz="4" w:space="0" w:color="auto"/>
            </w:tcBorders>
          </w:tcPr>
          <w:p w14:paraId="589F6439" w14:textId="77777777" w:rsidR="001545A5" w:rsidRDefault="001545A5" w:rsidP="00AF7DB4">
            <w:pPr>
              <w:rPr>
                <w:sz w:val="18"/>
              </w:rPr>
            </w:pPr>
          </w:p>
        </w:tc>
        <w:tc>
          <w:tcPr>
            <w:tcW w:w="1275" w:type="dxa"/>
            <w:tcBorders>
              <w:top w:val="single" w:sz="4" w:space="0" w:color="auto"/>
              <w:left w:val="nil"/>
              <w:right w:val="single" w:sz="4" w:space="0" w:color="auto"/>
            </w:tcBorders>
          </w:tcPr>
          <w:p w14:paraId="75D4CC53" w14:textId="77777777" w:rsidR="001545A5" w:rsidRDefault="001545A5" w:rsidP="00AF7DB4">
            <w:pPr>
              <w:rPr>
                <w:sz w:val="18"/>
              </w:rPr>
            </w:pPr>
          </w:p>
        </w:tc>
      </w:tr>
      <w:tr w:rsidR="001545A5" w14:paraId="5AEE35C5" w14:textId="77777777" w:rsidTr="00AF7DB4">
        <w:tc>
          <w:tcPr>
            <w:tcW w:w="6521" w:type="dxa"/>
            <w:tcBorders>
              <w:right w:val="single" w:sz="4" w:space="0" w:color="auto"/>
            </w:tcBorders>
          </w:tcPr>
          <w:p w14:paraId="0B2A0216" w14:textId="77777777" w:rsidR="001545A5" w:rsidRDefault="001545A5" w:rsidP="00AF7DB4">
            <w:pPr>
              <w:rPr>
                <w:sz w:val="18"/>
              </w:rPr>
            </w:pPr>
            <w:r>
              <w:rPr>
                <w:sz w:val="18"/>
              </w:rPr>
              <w:t>Promotes teamwork</w:t>
            </w:r>
          </w:p>
          <w:p w14:paraId="659EABAE" w14:textId="77777777" w:rsidR="001545A5" w:rsidRDefault="001545A5" w:rsidP="00AF7DB4">
            <w:pPr>
              <w:rPr>
                <w:sz w:val="18"/>
              </w:rPr>
            </w:pPr>
          </w:p>
        </w:tc>
        <w:tc>
          <w:tcPr>
            <w:tcW w:w="1276" w:type="dxa"/>
            <w:tcBorders>
              <w:top w:val="nil"/>
              <w:left w:val="nil"/>
              <w:bottom w:val="single" w:sz="4" w:space="0" w:color="auto"/>
              <w:right w:val="single" w:sz="4" w:space="0" w:color="auto"/>
            </w:tcBorders>
          </w:tcPr>
          <w:p w14:paraId="132D1A11" w14:textId="77777777" w:rsidR="001545A5" w:rsidRDefault="001545A5" w:rsidP="00AF7DB4">
            <w:pPr>
              <w:rPr>
                <w:sz w:val="18"/>
              </w:rPr>
            </w:pPr>
            <w:r>
              <w:rPr>
                <w:sz w:val="18"/>
              </w:rPr>
              <w:t>x</w:t>
            </w:r>
          </w:p>
        </w:tc>
        <w:tc>
          <w:tcPr>
            <w:tcW w:w="1134" w:type="dxa"/>
            <w:tcBorders>
              <w:top w:val="nil"/>
              <w:left w:val="nil"/>
              <w:bottom w:val="single" w:sz="4" w:space="0" w:color="auto"/>
              <w:right w:val="single" w:sz="4" w:space="0" w:color="auto"/>
            </w:tcBorders>
          </w:tcPr>
          <w:p w14:paraId="444DA836" w14:textId="77777777" w:rsidR="001545A5" w:rsidRDefault="001545A5" w:rsidP="00AF7DB4">
            <w:pPr>
              <w:rPr>
                <w:sz w:val="18"/>
              </w:rPr>
            </w:pPr>
          </w:p>
        </w:tc>
        <w:tc>
          <w:tcPr>
            <w:tcW w:w="1275" w:type="dxa"/>
            <w:tcBorders>
              <w:top w:val="nil"/>
              <w:left w:val="nil"/>
              <w:right w:val="single" w:sz="4" w:space="0" w:color="auto"/>
            </w:tcBorders>
          </w:tcPr>
          <w:p w14:paraId="723AF5A2" w14:textId="77777777" w:rsidR="001545A5" w:rsidRDefault="001545A5" w:rsidP="00AF7DB4">
            <w:pPr>
              <w:rPr>
                <w:sz w:val="18"/>
              </w:rPr>
            </w:pPr>
          </w:p>
        </w:tc>
      </w:tr>
      <w:tr w:rsidR="001545A5" w14:paraId="3E212F3D" w14:textId="77777777" w:rsidTr="00AF7DB4">
        <w:tc>
          <w:tcPr>
            <w:tcW w:w="6521" w:type="dxa"/>
            <w:tcBorders>
              <w:right w:val="single" w:sz="4" w:space="0" w:color="auto"/>
            </w:tcBorders>
          </w:tcPr>
          <w:p w14:paraId="7F91B262" w14:textId="77777777" w:rsidR="001545A5" w:rsidRDefault="001545A5" w:rsidP="00AF7DB4">
            <w:pPr>
              <w:rPr>
                <w:sz w:val="18"/>
              </w:rPr>
            </w:pPr>
            <w:r>
              <w:rPr>
                <w:sz w:val="18"/>
              </w:rPr>
              <w:t>Responds positively to people with disabilities</w:t>
            </w:r>
          </w:p>
          <w:p w14:paraId="1375686B" w14:textId="77777777" w:rsidR="001545A5" w:rsidRDefault="001545A5" w:rsidP="00AF7DB4">
            <w:pPr>
              <w:rPr>
                <w:sz w:val="18"/>
              </w:rPr>
            </w:pPr>
          </w:p>
        </w:tc>
        <w:tc>
          <w:tcPr>
            <w:tcW w:w="1276" w:type="dxa"/>
            <w:tcBorders>
              <w:top w:val="nil"/>
              <w:left w:val="nil"/>
              <w:bottom w:val="single" w:sz="4" w:space="0" w:color="auto"/>
              <w:right w:val="single" w:sz="4" w:space="0" w:color="auto"/>
            </w:tcBorders>
          </w:tcPr>
          <w:p w14:paraId="1A338C71" w14:textId="77777777" w:rsidR="001545A5" w:rsidRDefault="001545A5" w:rsidP="00AF7DB4">
            <w:pPr>
              <w:rPr>
                <w:sz w:val="18"/>
              </w:rPr>
            </w:pPr>
            <w:r>
              <w:rPr>
                <w:sz w:val="18"/>
              </w:rPr>
              <w:t>x</w:t>
            </w:r>
          </w:p>
        </w:tc>
        <w:tc>
          <w:tcPr>
            <w:tcW w:w="1134" w:type="dxa"/>
            <w:tcBorders>
              <w:top w:val="nil"/>
              <w:left w:val="nil"/>
              <w:bottom w:val="single" w:sz="4" w:space="0" w:color="auto"/>
              <w:right w:val="single" w:sz="4" w:space="0" w:color="auto"/>
            </w:tcBorders>
          </w:tcPr>
          <w:p w14:paraId="469F8E09" w14:textId="77777777" w:rsidR="001545A5" w:rsidRDefault="001545A5" w:rsidP="00AF7DB4">
            <w:pPr>
              <w:rPr>
                <w:sz w:val="18"/>
              </w:rPr>
            </w:pPr>
          </w:p>
        </w:tc>
        <w:tc>
          <w:tcPr>
            <w:tcW w:w="1275" w:type="dxa"/>
            <w:tcBorders>
              <w:top w:val="nil"/>
              <w:left w:val="nil"/>
              <w:right w:val="single" w:sz="4" w:space="0" w:color="auto"/>
            </w:tcBorders>
          </w:tcPr>
          <w:p w14:paraId="7218D7F1" w14:textId="77777777" w:rsidR="001545A5" w:rsidRDefault="001545A5" w:rsidP="00AF7DB4">
            <w:pPr>
              <w:rPr>
                <w:sz w:val="18"/>
              </w:rPr>
            </w:pPr>
          </w:p>
        </w:tc>
      </w:tr>
      <w:tr w:rsidR="001545A5" w14:paraId="74280F8D" w14:textId="77777777" w:rsidTr="00AF7DB4">
        <w:tc>
          <w:tcPr>
            <w:tcW w:w="6521" w:type="dxa"/>
            <w:tcBorders>
              <w:right w:val="single" w:sz="4" w:space="0" w:color="auto"/>
            </w:tcBorders>
          </w:tcPr>
          <w:p w14:paraId="1A1E0636" w14:textId="77777777" w:rsidR="001545A5" w:rsidRDefault="001545A5" w:rsidP="00AF7DB4">
            <w:pPr>
              <w:rPr>
                <w:sz w:val="18"/>
              </w:rPr>
            </w:pPr>
            <w:r>
              <w:rPr>
                <w:sz w:val="18"/>
              </w:rPr>
              <w:t>Develops local networks and knowledge of community resources</w:t>
            </w:r>
          </w:p>
        </w:tc>
        <w:tc>
          <w:tcPr>
            <w:tcW w:w="1276" w:type="dxa"/>
            <w:tcBorders>
              <w:top w:val="nil"/>
              <w:left w:val="nil"/>
              <w:right w:val="single" w:sz="4" w:space="0" w:color="auto"/>
            </w:tcBorders>
          </w:tcPr>
          <w:p w14:paraId="0CE1114C" w14:textId="77777777" w:rsidR="001545A5" w:rsidRDefault="001545A5" w:rsidP="00AF7DB4">
            <w:pPr>
              <w:rPr>
                <w:sz w:val="18"/>
              </w:rPr>
            </w:pPr>
            <w:r>
              <w:rPr>
                <w:sz w:val="18"/>
              </w:rPr>
              <w:t>x</w:t>
            </w:r>
          </w:p>
        </w:tc>
        <w:tc>
          <w:tcPr>
            <w:tcW w:w="1134" w:type="dxa"/>
            <w:tcBorders>
              <w:top w:val="nil"/>
              <w:left w:val="nil"/>
              <w:right w:val="single" w:sz="4" w:space="0" w:color="auto"/>
            </w:tcBorders>
          </w:tcPr>
          <w:p w14:paraId="3161559F" w14:textId="77777777" w:rsidR="001545A5" w:rsidRDefault="001545A5" w:rsidP="00AF7DB4">
            <w:pPr>
              <w:rPr>
                <w:sz w:val="18"/>
              </w:rPr>
            </w:pPr>
          </w:p>
        </w:tc>
        <w:tc>
          <w:tcPr>
            <w:tcW w:w="1275" w:type="dxa"/>
            <w:tcBorders>
              <w:left w:val="nil"/>
              <w:right w:val="single" w:sz="4" w:space="0" w:color="auto"/>
            </w:tcBorders>
          </w:tcPr>
          <w:p w14:paraId="7E1E7366" w14:textId="77777777" w:rsidR="001545A5" w:rsidRDefault="001545A5" w:rsidP="00AF7DB4">
            <w:pPr>
              <w:rPr>
                <w:sz w:val="18"/>
              </w:rPr>
            </w:pPr>
          </w:p>
          <w:p w14:paraId="713E0A8F" w14:textId="77777777" w:rsidR="001545A5" w:rsidRDefault="001545A5" w:rsidP="00AF7DB4">
            <w:pPr>
              <w:rPr>
                <w:sz w:val="18"/>
              </w:rPr>
            </w:pPr>
          </w:p>
        </w:tc>
      </w:tr>
      <w:tr w:rsidR="001545A5" w14:paraId="024BC5C4" w14:textId="77777777" w:rsidTr="00AF7DB4">
        <w:tc>
          <w:tcPr>
            <w:tcW w:w="6521" w:type="dxa"/>
            <w:tcBorders>
              <w:right w:val="single" w:sz="4" w:space="0" w:color="auto"/>
            </w:tcBorders>
          </w:tcPr>
          <w:p w14:paraId="3FE97AF3" w14:textId="77777777" w:rsidR="001545A5" w:rsidRDefault="001545A5" w:rsidP="00AF7DB4">
            <w:pPr>
              <w:rPr>
                <w:sz w:val="18"/>
              </w:rPr>
            </w:pPr>
            <w:r>
              <w:rPr>
                <w:sz w:val="18"/>
              </w:rPr>
              <w:t>Promotes independence</w:t>
            </w:r>
          </w:p>
          <w:p w14:paraId="7B1E9750" w14:textId="77777777" w:rsidR="001545A5" w:rsidRDefault="001545A5" w:rsidP="00AF7DB4">
            <w:pPr>
              <w:rPr>
                <w:sz w:val="18"/>
              </w:rPr>
            </w:pPr>
          </w:p>
        </w:tc>
        <w:tc>
          <w:tcPr>
            <w:tcW w:w="1276" w:type="dxa"/>
            <w:tcBorders>
              <w:left w:val="nil"/>
              <w:right w:val="single" w:sz="4" w:space="0" w:color="auto"/>
            </w:tcBorders>
          </w:tcPr>
          <w:p w14:paraId="5F9FCC80" w14:textId="77777777" w:rsidR="001545A5" w:rsidRDefault="001545A5" w:rsidP="00AF7DB4">
            <w:pPr>
              <w:rPr>
                <w:sz w:val="18"/>
              </w:rPr>
            </w:pPr>
            <w:r>
              <w:rPr>
                <w:sz w:val="18"/>
              </w:rPr>
              <w:t>x</w:t>
            </w:r>
          </w:p>
        </w:tc>
        <w:tc>
          <w:tcPr>
            <w:tcW w:w="1134" w:type="dxa"/>
            <w:tcBorders>
              <w:left w:val="nil"/>
              <w:right w:val="single" w:sz="4" w:space="0" w:color="auto"/>
            </w:tcBorders>
          </w:tcPr>
          <w:p w14:paraId="10752ED5" w14:textId="77777777" w:rsidR="001545A5" w:rsidRDefault="001545A5" w:rsidP="00AF7DB4">
            <w:pPr>
              <w:rPr>
                <w:sz w:val="18"/>
              </w:rPr>
            </w:pPr>
          </w:p>
        </w:tc>
        <w:tc>
          <w:tcPr>
            <w:tcW w:w="1275" w:type="dxa"/>
            <w:tcBorders>
              <w:left w:val="nil"/>
              <w:right w:val="single" w:sz="4" w:space="0" w:color="auto"/>
            </w:tcBorders>
          </w:tcPr>
          <w:p w14:paraId="7A925D2B" w14:textId="77777777" w:rsidR="001545A5" w:rsidRDefault="001545A5" w:rsidP="00AF7DB4">
            <w:pPr>
              <w:rPr>
                <w:sz w:val="18"/>
              </w:rPr>
            </w:pPr>
          </w:p>
          <w:p w14:paraId="5C0D38E0" w14:textId="77777777" w:rsidR="001545A5" w:rsidRDefault="001545A5" w:rsidP="00AF7DB4">
            <w:pPr>
              <w:rPr>
                <w:sz w:val="18"/>
              </w:rPr>
            </w:pPr>
          </w:p>
        </w:tc>
      </w:tr>
      <w:tr w:rsidR="001545A5" w14:paraId="6EF7C5E0" w14:textId="77777777" w:rsidTr="00AF7DB4">
        <w:tc>
          <w:tcPr>
            <w:tcW w:w="6521" w:type="dxa"/>
            <w:tcBorders>
              <w:right w:val="single" w:sz="4" w:space="0" w:color="auto"/>
            </w:tcBorders>
          </w:tcPr>
          <w:p w14:paraId="2FEEA242" w14:textId="77777777" w:rsidR="001545A5" w:rsidRDefault="001545A5" w:rsidP="00AF7DB4">
            <w:pPr>
              <w:rPr>
                <w:sz w:val="18"/>
              </w:rPr>
            </w:pPr>
            <w:r>
              <w:rPr>
                <w:sz w:val="18"/>
              </w:rPr>
              <w:t>Works to agreed plans</w:t>
            </w:r>
          </w:p>
          <w:p w14:paraId="70D37E57" w14:textId="77777777" w:rsidR="001545A5" w:rsidRDefault="001545A5" w:rsidP="00AF7DB4">
            <w:pPr>
              <w:rPr>
                <w:sz w:val="18"/>
              </w:rPr>
            </w:pPr>
          </w:p>
        </w:tc>
        <w:tc>
          <w:tcPr>
            <w:tcW w:w="1276" w:type="dxa"/>
            <w:tcBorders>
              <w:left w:val="nil"/>
              <w:right w:val="single" w:sz="4" w:space="0" w:color="auto"/>
            </w:tcBorders>
          </w:tcPr>
          <w:p w14:paraId="7CA2C191" w14:textId="77777777" w:rsidR="001545A5" w:rsidRDefault="001545A5" w:rsidP="00AF7DB4">
            <w:pPr>
              <w:rPr>
                <w:sz w:val="18"/>
              </w:rPr>
            </w:pPr>
            <w:r>
              <w:rPr>
                <w:sz w:val="18"/>
              </w:rPr>
              <w:t>x</w:t>
            </w:r>
          </w:p>
        </w:tc>
        <w:tc>
          <w:tcPr>
            <w:tcW w:w="1134" w:type="dxa"/>
            <w:tcBorders>
              <w:left w:val="nil"/>
              <w:right w:val="single" w:sz="4" w:space="0" w:color="auto"/>
            </w:tcBorders>
          </w:tcPr>
          <w:p w14:paraId="0AE8E285" w14:textId="77777777" w:rsidR="001545A5" w:rsidRDefault="001545A5" w:rsidP="00AF7DB4">
            <w:pPr>
              <w:rPr>
                <w:sz w:val="18"/>
              </w:rPr>
            </w:pPr>
          </w:p>
        </w:tc>
        <w:tc>
          <w:tcPr>
            <w:tcW w:w="1275" w:type="dxa"/>
            <w:tcBorders>
              <w:left w:val="nil"/>
              <w:right w:val="single" w:sz="4" w:space="0" w:color="auto"/>
            </w:tcBorders>
          </w:tcPr>
          <w:p w14:paraId="2346D21F" w14:textId="77777777" w:rsidR="001545A5" w:rsidRDefault="001545A5" w:rsidP="00AF7DB4">
            <w:pPr>
              <w:rPr>
                <w:sz w:val="18"/>
              </w:rPr>
            </w:pPr>
          </w:p>
        </w:tc>
      </w:tr>
      <w:tr w:rsidR="001545A5" w14:paraId="3E9E3BC2" w14:textId="77777777" w:rsidTr="00AF7DB4">
        <w:tc>
          <w:tcPr>
            <w:tcW w:w="6521" w:type="dxa"/>
            <w:tcBorders>
              <w:right w:val="single" w:sz="4" w:space="0" w:color="auto"/>
            </w:tcBorders>
          </w:tcPr>
          <w:p w14:paraId="326F21AE" w14:textId="77777777" w:rsidR="001545A5" w:rsidRDefault="001545A5" w:rsidP="00AF7DB4">
            <w:pPr>
              <w:rPr>
                <w:sz w:val="18"/>
              </w:rPr>
            </w:pPr>
            <w:r>
              <w:rPr>
                <w:sz w:val="18"/>
              </w:rPr>
              <w:t>Follows agreed lines of communication and seeks appropriate assistance</w:t>
            </w:r>
          </w:p>
        </w:tc>
        <w:tc>
          <w:tcPr>
            <w:tcW w:w="1276" w:type="dxa"/>
            <w:tcBorders>
              <w:left w:val="nil"/>
              <w:right w:val="single" w:sz="4" w:space="0" w:color="auto"/>
            </w:tcBorders>
          </w:tcPr>
          <w:p w14:paraId="6C6BDB10" w14:textId="77777777" w:rsidR="001545A5" w:rsidRDefault="001545A5" w:rsidP="00AF7DB4">
            <w:pPr>
              <w:rPr>
                <w:sz w:val="18"/>
              </w:rPr>
            </w:pPr>
            <w:r>
              <w:rPr>
                <w:sz w:val="18"/>
              </w:rPr>
              <w:t>x</w:t>
            </w:r>
          </w:p>
        </w:tc>
        <w:tc>
          <w:tcPr>
            <w:tcW w:w="1134" w:type="dxa"/>
            <w:tcBorders>
              <w:left w:val="nil"/>
              <w:right w:val="single" w:sz="4" w:space="0" w:color="auto"/>
            </w:tcBorders>
          </w:tcPr>
          <w:p w14:paraId="00BFE044" w14:textId="77777777" w:rsidR="001545A5" w:rsidRDefault="001545A5" w:rsidP="00AF7DB4">
            <w:pPr>
              <w:rPr>
                <w:sz w:val="18"/>
              </w:rPr>
            </w:pPr>
          </w:p>
        </w:tc>
        <w:tc>
          <w:tcPr>
            <w:tcW w:w="1275" w:type="dxa"/>
            <w:tcBorders>
              <w:left w:val="nil"/>
              <w:right w:val="single" w:sz="4" w:space="0" w:color="auto"/>
            </w:tcBorders>
          </w:tcPr>
          <w:p w14:paraId="5C0B3019" w14:textId="77777777" w:rsidR="001545A5" w:rsidRDefault="001545A5" w:rsidP="00AF7DB4">
            <w:pPr>
              <w:rPr>
                <w:sz w:val="18"/>
              </w:rPr>
            </w:pPr>
          </w:p>
          <w:p w14:paraId="34410D0B" w14:textId="77777777" w:rsidR="001545A5" w:rsidRDefault="001545A5" w:rsidP="00AF7DB4">
            <w:pPr>
              <w:rPr>
                <w:sz w:val="18"/>
              </w:rPr>
            </w:pPr>
          </w:p>
        </w:tc>
      </w:tr>
      <w:tr w:rsidR="001545A5" w14:paraId="26CBBB2C" w14:textId="77777777" w:rsidTr="00AF7DB4">
        <w:tc>
          <w:tcPr>
            <w:tcW w:w="6521" w:type="dxa"/>
            <w:tcBorders>
              <w:right w:val="single" w:sz="4" w:space="0" w:color="auto"/>
            </w:tcBorders>
          </w:tcPr>
          <w:p w14:paraId="5767565F" w14:textId="77777777" w:rsidR="001545A5" w:rsidRDefault="001545A5" w:rsidP="00AF7DB4">
            <w:pPr>
              <w:rPr>
                <w:sz w:val="18"/>
              </w:rPr>
            </w:pPr>
            <w:r>
              <w:rPr>
                <w:sz w:val="18"/>
              </w:rPr>
              <w:t>Handles difficult situations and responds to emergencies appropriately</w:t>
            </w:r>
          </w:p>
          <w:p w14:paraId="32694CA2" w14:textId="77777777" w:rsidR="001545A5" w:rsidRDefault="001545A5" w:rsidP="00AF7DB4">
            <w:pPr>
              <w:rPr>
                <w:sz w:val="18"/>
              </w:rPr>
            </w:pPr>
          </w:p>
        </w:tc>
        <w:tc>
          <w:tcPr>
            <w:tcW w:w="1276" w:type="dxa"/>
            <w:tcBorders>
              <w:left w:val="nil"/>
              <w:right w:val="single" w:sz="4" w:space="0" w:color="auto"/>
            </w:tcBorders>
          </w:tcPr>
          <w:p w14:paraId="0CADBFB1" w14:textId="77777777" w:rsidR="001545A5" w:rsidRDefault="001545A5" w:rsidP="00AF7DB4">
            <w:pPr>
              <w:rPr>
                <w:sz w:val="18"/>
              </w:rPr>
            </w:pPr>
            <w:r>
              <w:rPr>
                <w:sz w:val="18"/>
              </w:rPr>
              <w:t>x</w:t>
            </w:r>
          </w:p>
        </w:tc>
        <w:tc>
          <w:tcPr>
            <w:tcW w:w="1134" w:type="dxa"/>
            <w:tcBorders>
              <w:left w:val="nil"/>
              <w:right w:val="single" w:sz="4" w:space="0" w:color="auto"/>
            </w:tcBorders>
          </w:tcPr>
          <w:p w14:paraId="009F9ECE" w14:textId="77777777" w:rsidR="001545A5" w:rsidRDefault="001545A5" w:rsidP="00AF7DB4">
            <w:pPr>
              <w:rPr>
                <w:sz w:val="18"/>
              </w:rPr>
            </w:pPr>
          </w:p>
        </w:tc>
        <w:tc>
          <w:tcPr>
            <w:tcW w:w="1275" w:type="dxa"/>
            <w:tcBorders>
              <w:left w:val="nil"/>
              <w:right w:val="single" w:sz="4" w:space="0" w:color="auto"/>
            </w:tcBorders>
          </w:tcPr>
          <w:p w14:paraId="069BEC7A" w14:textId="77777777" w:rsidR="001545A5" w:rsidRDefault="001545A5" w:rsidP="00AF7DB4">
            <w:pPr>
              <w:rPr>
                <w:sz w:val="18"/>
              </w:rPr>
            </w:pPr>
          </w:p>
        </w:tc>
      </w:tr>
      <w:tr w:rsidR="001545A5" w14:paraId="6FE23BCB" w14:textId="77777777" w:rsidTr="00AF7DB4">
        <w:tc>
          <w:tcPr>
            <w:tcW w:w="6521" w:type="dxa"/>
            <w:tcBorders>
              <w:right w:val="single" w:sz="4" w:space="0" w:color="auto"/>
            </w:tcBorders>
          </w:tcPr>
          <w:p w14:paraId="70D84475" w14:textId="77777777" w:rsidR="001545A5" w:rsidRDefault="001545A5" w:rsidP="00AF7DB4">
            <w:pPr>
              <w:rPr>
                <w:sz w:val="18"/>
              </w:rPr>
            </w:pPr>
            <w:r>
              <w:rPr>
                <w:sz w:val="18"/>
              </w:rPr>
              <w:t>Carries out household duties</w:t>
            </w:r>
          </w:p>
        </w:tc>
        <w:tc>
          <w:tcPr>
            <w:tcW w:w="1276" w:type="dxa"/>
            <w:tcBorders>
              <w:left w:val="nil"/>
              <w:right w:val="single" w:sz="4" w:space="0" w:color="auto"/>
            </w:tcBorders>
          </w:tcPr>
          <w:p w14:paraId="33C72345" w14:textId="77777777" w:rsidR="001545A5" w:rsidRDefault="001545A5" w:rsidP="00AF7DB4">
            <w:pPr>
              <w:rPr>
                <w:sz w:val="18"/>
              </w:rPr>
            </w:pPr>
            <w:r>
              <w:rPr>
                <w:sz w:val="18"/>
              </w:rPr>
              <w:t>x</w:t>
            </w:r>
          </w:p>
        </w:tc>
        <w:tc>
          <w:tcPr>
            <w:tcW w:w="1134" w:type="dxa"/>
            <w:tcBorders>
              <w:left w:val="nil"/>
              <w:right w:val="single" w:sz="4" w:space="0" w:color="auto"/>
            </w:tcBorders>
          </w:tcPr>
          <w:p w14:paraId="79A0D95E" w14:textId="77777777" w:rsidR="001545A5" w:rsidRDefault="001545A5" w:rsidP="00AF7DB4">
            <w:pPr>
              <w:rPr>
                <w:sz w:val="18"/>
              </w:rPr>
            </w:pPr>
          </w:p>
        </w:tc>
        <w:tc>
          <w:tcPr>
            <w:tcW w:w="1275" w:type="dxa"/>
            <w:tcBorders>
              <w:left w:val="nil"/>
              <w:right w:val="single" w:sz="4" w:space="0" w:color="auto"/>
            </w:tcBorders>
          </w:tcPr>
          <w:p w14:paraId="2ABFDA0B" w14:textId="77777777" w:rsidR="001545A5" w:rsidRDefault="001545A5" w:rsidP="00AF7DB4">
            <w:pPr>
              <w:rPr>
                <w:sz w:val="18"/>
              </w:rPr>
            </w:pPr>
          </w:p>
          <w:p w14:paraId="1D1CAB3E" w14:textId="77777777" w:rsidR="001545A5" w:rsidRDefault="001545A5" w:rsidP="00AF7DB4">
            <w:pPr>
              <w:rPr>
                <w:sz w:val="18"/>
              </w:rPr>
            </w:pPr>
          </w:p>
        </w:tc>
      </w:tr>
      <w:tr w:rsidR="001545A5" w14:paraId="0269341A" w14:textId="77777777" w:rsidTr="00AF7DB4">
        <w:tc>
          <w:tcPr>
            <w:tcW w:w="6521" w:type="dxa"/>
            <w:tcBorders>
              <w:right w:val="single" w:sz="4" w:space="0" w:color="auto"/>
            </w:tcBorders>
          </w:tcPr>
          <w:p w14:paraId="551CC585" w14:textId="77777777" w:rsidR="001545A5" w:rsidRDefault="001545A5" w:rsidP="00AF7DB4">
            <w:pPr>
              <w:rPr>
                <w:sz w:val="18"/>
              </w:rPr>
            </w:pPr>
            <w:r>
              <w:rPr>
                <w:sz w:val="18"/>
              </w:rPr>
              <w:t>Assists with budgeting and has basic administrative skills</w:t>
            </w:r>
          </w:p>
        </w:tc>
        <w:tc>
          <w:tcPr>
            <w:tcW w:w="1276" w:type="dxa"/>
            <w:tcBorders>
              <w:left w:val="nil"/>
              <w:right w:val="single" w:sz="4" w:space="0" w:color="auto"/>
            </w:tcBorders>
          </w:tcPr>
          <w:p w14:paraId="4BD25303" w14:textId="77777777" w:rsidR="001545A5" w:rsidRDefault="001545A5" w:rsidP="00AF7DB4">
            <w:pPr>
              <w:rPr>
                <w:sz w:val="18"/>
              </w:rPr>
            </w:pPr>
            <w:r>
              <w:rPr>
                <w:sz w:val="18"/>
              </w:rPr>
              <w:t>x</w:t>
            </w:r>
          </w:p>
        </w:tc>
        <w:tc>
          <w:tcPr>
            <w:tcW w:w="1134" w:type="dxa"/>
            <w:tcBorders>
              <w:left w:val="nil"/>
              <w:right w:val="single" w:sz="4" w:space="0" w:color="auto"/>
            </w:tcBorders>
          </w:tcPr>
          <w:p w14:paraId="5EC76FCE" w14:textId="77777777" w:rsidR="001545A5" w:rsidRDefault="001545A5" w:rsidP="00AF7DB4">
            <w:pPr>
              <w:rPr>
                <w:sz w:val="18"/>
              </w:rPr>
            </w:pPr>
          </w:p>
        </w:tc>
        <w:tc>
          <w:tcPr>
            <w:tcW w:w="1275" w:type="dxa"/>
            <w:tcBorders>
              <w:left w:val="nil"/>
              <w:right w:val="single" w:sz="4" w:space="0" w:color="auto"/>
            </w:tcBorders>
          </w:tcPr>
          <w:p w14:paraId="24192A3F" w14:textId="77777777" w:rsidR="001545A5" w:rsidRDefault="001545A5" w:rsidP="00AF7DB4">
            <w:pPr>
              <w:rPr>
                <w:sz w:val="18"/>
              </w:rPr>
            </w:pPr>
          </w:p>
          <w:p w14:paraId="747688C0" w14:textId="77777777" w:rsidR="001545A5" w:rsidRDefault="001545A5" w:rsidP="00AF7DB4">
            <w:pPr>
              <w:rPr>
                <w:sz w:val="18"/>
              </w:rPr>
            </w:pPr>
          </w:p>
        </w:tc>
      </w:tr>
      <w:tr w:rsidR="001545A5" w14:paraId="56C2C2E5" w14:textId="77777777" w:rsidTr="00AF7DB4">
        <w:tc>
          <w:tcPr>
            <w:tcW w:w="6521" w:type="dxa"/>
            <w:tcBorders>
              <w:right w:val="single" w:sz="4" w:space="0" w:color="auto"/>
            </w:tcBorders>
          </w:tcPr>
          <w:p w14:paraId="190070C9" w14:textId="77777777" w:rsidR="001545A5" w:rsidRDefault="001545A5" w:rsidP="00AF7DB4">
            <w:pPr>
              <w:rPr>
                <w:sz w:val="18"/>
              </w:rPr>
            </w:pPr>
            <w:r>
              <w:rPr>
                <w:sz w:val="18"/>
              </w:rPr>
              <w:t>Computer literate (MS software, internet, email, etc)</w:t>
            </w:r>
          </w:p>
        </w:tc>
        <w:tc>
          <w:tcPr>
            <w:tcW w:w="1276" w:type="dxa"/>
            <w:tcBorders>
              <w:left w:val="nil"/>
              <w:right w:val="single" w:sz="4" w:space="0" w:color="auto"/>
            </w:tcBorders>
          </w:tcPr>
          <w:p w14:paraId="40F3905C" w14:textId="77777777" w:rsidR="001545A5" w:rsidRDefault="001545A5" w:rsidP="00AF7DB4">
            <w:pPr>
              <w:rPr>
                <w:sz w:val="18"/>
              </w:rPr>
            </w:pPr>
            <w:r>
              <w:rPr>
                <w:sz w:val="18"/>
              </w:rPr>
              <w:t>x</w:t>
            </w:r>
          </w:p>
        </w:tc>
        <w:tc>
          <w:tcPr>
            <w:tcW w:w="1134" w:type="dxa"/>
            <w:tcBorders>
              <w:left w:val="nil"/>
              <w:right w:val="single" w:sz="4" w:space="0" w:color="auto"/>
            </w:tcBorders>
          </w:tcPr>
          <w:p w14:paraId="5AF5F2E3" w14:textId="77777777" w:rsidR="001545A5" w:rsidRDefault="001545A5" w:rsidP="00AF7DB4">
            <w:pPr>
              <w:rPr>
                <w:sz w:val="18"/>
              </w:rPr>
            </w:pPr>
          </w:p>
        </w:tc>
        <w:tc>
          <w:tcPr>
            <w:tcW w:w="1275" w:type="dxa"/>
            <w:tcBorders>
              <w:left w:val="nil"/>
              <w:right w:val="single" w:sz="4" w:space="0" w:color="auto"/>
            </w:tcBorders>
          </w:tcPr>
          <w:p w14:paraId="2873C3A9" w14:textId="77777777" w:rsidR="001545A5" w:rsidRDefault="001545A5" w:rsidP="00AF7DB4">
            <w:pPr>
              <w:rPr>
                <w:sz w:val="18"/>
              </w:rPr>
            </w:pPr>
          </w:p>
          <w:p w14:paraId="7C25F206" w14:textId="77777777" w:rsidR="001545A5" w:rsidRDefault="001545A5" w:rsidP="00AF7DB4">
            <w:pPr>
              <w:rPr>
                <w:sz w:val="18"/>
              </w:rPr>
            </w:pPr>
          </w:p>
        </w:tc>
      </w:tr>
      <w:tr w:rsidR="001545A5" w14:paraId="06E228ED" w14:textId="77777777" w:rsidTr="00AF7DB4">
        <w:tc>
          <w:tcPr>
            <w:tcW w:w="6521" w:type="dxa"/>
            <w:tcBorders>
              <w:right w:val="single" w:sz="4" w:space="0" w:color="auto"/>
            </w:tcBorders>
          </w:tcPr>
          <w:p w14:paraId="08BBA8A1" w14:textId="77777777" w:rsidR="001545A5" w:rsidRDefault="001545A5" w:rsidP="00AF7DB4">
            <w:pPr>
              <w:rPr>
                <w:sz w:val="18"/>
              </w:rPr>
            </w:pPr>
            <w:r>
              <w:rPr>
                <w:sz w:val="18"/>
              </w:rPr>
              <w:t>Communicates clearly and has a high standard of written and spoken English</w:t>
            </w:r>
          </w:p>
        </w:tc>
        <w:tc>
          <w:tcPr>
            <w:tcW w:w="1276" w:type="dxa"/>
            <w:tcBorders>
              <w:left w:val="nil"/>
              <w:right w:val="single" w:sz="4" w:space="0" w:color="auto"/>
            </w:tcBorders>
          </w:tcPr>
          <w:p w14:paraId="2240EF5F" w14:textId="77777777" w:rsidR="001545A5" w:rsidRDefault="001545A5" w:rsidP="00AF7DB4">
            <w:pPr>
              <w:rPr>
                <w:sz w:val="18"/>
              </w:rPr>
            </w:pPr>
            <w:r>
              <w:rPr>
                <w:sz w:val="18"/>
              </w:rPr>
              <w:t>x</w:t>
            </w:r>
          </w:p>
        </w:tc>
        <w:tc>
          <w:tcPr>
            <w:tcW w:w="1134" w:type="dxa"/>
            <w:tcBorders>
              <w:left w:val="nil"/>
              <w:right w:val="single" w:sz="4" w:space="0" w:color="auto"/>
            </w:tcBorders>
          </w:tcPr>
          <w:p w14:paraId="302BE2E8" w14:textId="77777777" w:rsidR="001545A5" w:rsidRDefault="001545A5" w:rsidP="00AF7DB4">
            <w:pPr>
              <w:rPr>
                <w:sz w:val="18"/>
              </w:rPr>
            </w:pPr>
          </w:p>
        </w:tc>
        <w:tc>
          <w:tcPr>
            <w:tcW w:w="1275" w:type="dxa"/>
            <w:tcBorders>
              <w:left w:val="nil"/>
              <w:right w:val="single" w:sz="4" w:space="0" w:color="auto"/>
            </w:tcBorders>
          </w:tcPr>
          <w:p w14:paraId="1EACBE7E" w14:textId="77777777" w:rsidR="001545A5" w:rsidRDefault="001545A5" w:rsidP="00AF7DB4">
            <w:pPr>
              <w:rPr>
                <w:sz w:val="18"/>
              </w:rPr>
            </w:pPr>
          </w:p>
          <w:p w14:paraId="6414A3F0" w14:textId="77777777" w:rsidR="001545A5" w:rsidRDefault="001545A5" w:rsidP="00AF7DB4">
            <w:pPr>
              <w:rPr>
                <w:sz w:val="18"/>
              </w:rPr>
            </w:pPr>
          </w:p>
        </w:tc>
      </w:tr>
      <w:tr w:rsidR="001545A5" w14:paraId="4EA404BC" w14:textId="77777777" w:rsidTr="00AF7DB4">
        <w:tc>
          <w:tcPr>
            <w:tcW w:w="6521" w:type="dxa"/>
            <w:tcBorders>
              <w:right w:val="single" w:sz="4" w:space="0" w:color="auto"/>
            </w:tcBorders>
          </w:tcPr>
          <w:p w14:paraId="2D48AD71" w14:textId="77777777" w:rsidR="001545A5" w:rsidRDefault="001545A5" w:rsidP="00AF7DB4">
            <w:pPr>
              <w:rPr>
                <w:sz w:val="18"/>
              </w:rPr>
            </w:pPr>
            <w:r>
              <w:rPr>
                <w:sz w:val="18"/>
              </w:rPr>
              <w:t>Communicates effectively with families and other agencies and professionals</w:t>
            </w:r>
          </w:p>
          <w:p w14:paraId="58329B5F" w14:textId="77777777" w:rsidR="001545A5" w:rsidRDefault="001545A5" w:rsidP="00AF7DB4">
            <w:pPr>
              <w:rPr>
                <w:sz w:val="18"/>
              </w:rPr>
            </w:pPr>
          </w:p>
        </w:tc>
        <w:tc>
          <w:tcPr>
            <w:tcW w:w="1276" w:type="dxa"/>
            <w:tcBorders>
              <w:left w:val="nil"/>
              <w:right w:val="single" w:sz="4" w:space="0" w:color="auto"/>
            </w:tcBorders>
          </w:tcPr>
          <w:p w14:paraId="287F64C1" w14:textId="77777777" w:rsidR="001545A5" w:rsidRDefault="001545A5" w:rsidP="00AF7DB4">
            <w:pPr>
              <w:rPr>
                <w:sz w:val="18"/>
              </w:rPr>
            </w:pPr>
            <w:r>
              <w:rPr>
                <w:sz w:val="18"/>
              </w:rPr>
              <w:t>x</w:t>
            </w:r>
          </w:p>
        </w:tc>
        <w:tc>
          <w:tcPr>
            <w:tcW w:w="1134" w:type="dxa"/>
            <w:tcBorders>
              <w:left w:val="nil"/>
              <w:right w:val="single" w:sz="4" w:space="0" w:color="auto"/>
            </w:tcBorders>
          </w:tcPr>
          <w:p w14:paraId="3A490067" w14:textId="77777777" w:rsidR="001545A5" w:rsidRDefault="001545A5" w:rsidP="00AF7DB4">
            <w:pPr>
              <w:rPr>
                <w:sz w:val="18"/>
              </w:rPr>
            </w:pPr>
          </w:p>
        </w:tc>
        <w:tc>
          <w:tcPr>
            <w:tcW w:w="1275" w:type="dxa"/>
            <w:tcBorders>
              <w:left w:val="nil"/>
              <w:right w:val="single" w:sz="4" w:space="0" w:color="auto"/>
            </w:tcBorders>
          </w:tcPr>
          <w:p w14:paraId="1DA1436A" w14:textId="77777777" w:rsidR="001545A5" w:rsidRDefault="001545A5" w:rsidP="00AF7DB4">
            <w:pPr>
              <w:rPr>
                <w:sz w:val="18"/>
              </w:rPr>
            </w:pPr>
          </w:p>
        </w:tc>
      </w:tr>
      <w:tr w:rsidR="001545A5" w14:paraId="61FFDDD1" w14:textId="77777777" w:rsidTr="00AF7DB4">
        <w:tc>
          <w:tcPr>
            <w:tcW w:w="6521" w:type="dxa"/>
            <w:tcBorders>
              <w:right w:val="single" w:sz="4" w:space="0" w:color="auto"/>
            </w:tcBorders>
          </w:tcPr>
          <w:p w14:paraId="0556883A" w14:textId="77777777" w:rsidR="001545A5" w:rsidRDefault="001545A5" w:rsidP="00AF7DB4">
            <w:pPr>
              <w:rPr>
                <w:sz w:val="18"/>
              </w:rPr>
            </w:pPr>
          </w:p>
        </w:tc>
        <w:tc>
          <w:tcPr>
            <w:tcW w:w="1276" w:type="dxa"/>
            <w:tcBorders>
              <w:left w:val="nil"/>
              <w:bottom w:val="single" w:sz="4" w:space="0" w:color="auto"/>
              <w:right w:val="single" w:sz="4" w:space="0" w:color="auto"/>
            </w:tcBorders>
          </w:tcPr>
          <w:p w14:paraId="63B4CA12" w14:textId="77777777" w:rsidR="001545A5" w:rsidRDefault="001545A5" w:rsidP="00AF7DB4">
            <w:pPr>
              <w:rPr>
                <w:sz w:val="18"/>
              </w:rPr>
            </w:pPr>
          </w:p>
        </w:tc>
        <w:tc>
          <w:tcPr>
            <w:tcW w:w="1134" w:type="dxa"/>
            <w:tcBorders>
              <w:left w:val="nil"/>
              <w:bottom w:val="single" w:sz="4" w:space="0" w:color="auto"/>
              <w:right w:val="single" w:sz="4" w:space="0" w:color="auto"/>
            </w:tcBorders>
          </w:tcPr>
          <w:p w14:paraId="29B90CCD" w14:textId="77777777" w:rsidR="001545A5" w:rsidRDefault="001545A5" w:rsidP="00AF7DB4">
            <w:pPr>
              <w:rPr>
                <w:sz w:val="18"/>
              </w:rPr>
            </w:pPr>
          </w:p>
        </w:tc>
        <w:tc>
          <w:tcPr>
            <w:tcW w:w="1275" w:type="dxa"/>
            <w:tcBorders>
              <w:left w:val="nil"/>
              <w:bottom w:val="single" w:sz="4" w:space="0" w:color="auto"/>
              <w:right w:val="single" w:sz="4" w:space="0" w:color="auto"/>
            </w:tcBorders>
          </w:tcPr>
          <w:p w14:paraId="3B2CDC68" w14:textId="77777777" w:rsidR="001545A5" w:rsidRDefault="001545A5" w:rsidP="00AF7DB4">
            <w:pPr>
              <w:rPr>
                <w:sz w:val="18"/>
              </w:rPr>
            </w:pPr>
          </w:p>
          <w:p w14:paraId="431043A5" w14:textId="77777777" w:rsidR="001545A5" w:rsidRDefault="001545A5" w:rsidP="00AF7DB4">
            <w:pPr>
              <w:rPr>
                <w:sz w:val="18"/>
              </w:rPr>
            </w:pPr>
          </w:p>
        </w:tc>
      </w:tr>
      <w:tr w:rsidR="001545A5" w14:paraId="59759B0E" w14:textId="77777777" w:rsidTr="00AF7DB4">
        <w:tc>
          <w:tcPr>
            <w:tcW w:w="6521" w:type="dxa"/>
            <w:tcBorders>
              <w:right w:val="single" w:sz="4" w:space="0" w:color="auto"/>
            </w:tcBorders>
          </w:tcPr>
          <w:p w14:paraId="2FED82B4" w14:textId="77777777" w:rsidR="001545A5" w:rsidRDefault="001545A5" w:rsidP="00AF7DB4">
            <w:pPr>
              <w:rPr>
                <w:sz w:val="18"/>
              </w:rPr>
            </w:pPr>
            <w:r>
              <w:rPr>
                <w:b/>
                <w:sz w:val="20"/>
                <w:shd w:val="pct20" w:color="000000" w:fill="FFFFFF"/>
              </w:rPr>
              <w:t>PERSONAL ATTRIBUTES</w:t>
            </w:r>
          </w:p>
        </w:tc>
        <w:tc>
          <w:tcPr>
            <w:tcW w:w="1276" w:type="dxa"/>
            <w:tcBorders>
              <w:left w:val="nil"/>
              <w:bottom w:val="single" w:sz="4" w:space="0" w:color="auto"/>
              <w:right w:val="nil"/>
            </w:tcBorders>
          </w:tcPr>
          <w:p w14:paraId="45BBFCD2" w14:textId="77777777" w:rsidR="001545A5" w:rsidRDefault="001545A5" w:rsidP="00AF7DB4">
            <w:pPr>
              <w:rPr>
                <w:sz w:val="18"/>
              </w:rPr>
            </w:pPr>
          </w:p>
        </w:tc>
        <w:tc>
          <w:tcPr>
            <w:tcW w:w="1134" w:type="dxa"/>
            <w:tcBorders>
              <w:left w:val="nil"/>
              <w:right w:val="nil"/>
            </w:tcBorders>
          </w:tcPr>
          <w:p w14:paraId="57DEDE6D" w14:textId="77777777" w:rsidR="001545A5" w:rsidRDefault="001545A5" w:rsidP="00AF7DB4">
            <w:pPr>
              <w:rPr>
                <w:sz w:val="18"/>
              </w:rPr>
            </w:pPr>
          </w:p>
        </w:tc>
        <w:tc>
          <w:tcPr>
            <w:tcW w:w="1275" w:type="dxa"/>
            <w:tcBorders>
              <w:left w:val="nil"/>
              <w:right w:val="nil"/>
            </w:tcBorders>
          </w:tcPr>
          <w:p w14:paraId="1C07E925" w14:textId="77777777" w:rsidR="001545A5" w:rsidRDefault="001545A5" w:rsidP="00AF7DB4">
            <w:pPr>
              <w:rPr>
                <w:sz w:val="18"/>
              </w:rPr>
            </w:pPr>
          </w:p>
          <w:p w14:paraId="7687F958" w14:textId="77777777" w:rsidR="001545A5" w:rsidRDefault="001545A5" w:rsidP="00AF7DB4">
            <w:pPr>
              <w:rPr>
                <w:sz w:val="18"/>
              </w:rPr>
            </w:pPr>
          </w:p>
        </w:tc>
      </w:tr>
      <w:tr w:rsidR="001545A5" w14:paraId="766E94B0" w14:textId="77777777" w:rsidTr="00AF7DB4">
        <w:tc>
          <w:tcPr>
            <w:tcW w:w="6521" w:type="dxa"/>
            <w:tcBorders>
              <w:right w:val="single" w:sz="4" w:space="0" w:color="auto"/>
            </w:tcBorders>
          </w:tcPr>
          <w:p w14:paraId="0FCA4C1E" w14:textId="77777777" w:rsidR="001545A5" w:rsidRDefault="001545A5" w:rsidP="00AF7DB4">
            <w:pPr>
              <w:rPr>
                <w:sz w:val="18"/>
              </w:rPr>
            </w:pPr>
            <w:r>
              <w:rPr>
                <w:sz w:val="18"/>
              </w:rPr>
              <w:t xml:space="preserve">Available for work with flexible hours – to include *weekends, evenings, nights and bank holidays   </w:t>
            </w:r>
            <w:r w:rsidRPr="000D6C6B">
              <w:rPr>
                <w:i/>
                <w:sz w:val="18"/>
              </w:rPr>
              <w:t xml:space="preserve">*delete </w:t>
            </w:r>
            <w:r>
              <w:rPr>
                <w:i/>
                <w:sz w:val="18"/>
              </w:rPr>
              <w:t>which does</w:t>
            </w:r>
            <w:r w:rsidRPr="000D6C6B">
              <w:rPr>
                <w:i/>
                <w:sz w:val="18"/>
              </w:rPr>
              <w:t xml:space="preserve"> not apply</w:t>
            </w:r>
          </w:p>
        </w:tc>
        <w:tc>
          <w:tcPr>
            <w:tcW w:w="1276" w:type="dxa"/>
            <w:tcBorders>
              <w:left w:val="nil"/>
              <w:bottom w:val="nil"/>
              <w:right w:val="single" w:sz="4" w:space="0" w:color="auto"/>
            </w:tcBorders>
          </w:tcPr>
          <w:p w14:paraId="5ED6E12E" w14:textId="77777777" w:rsidR="001545A5" w:rsidRDefault="001545A5" w:rsidP="00AF7DB4">
            <w:pPr>
              <w:rPr>
                <w:sz w:val="18"/>
              </w:rPr>
            </w:pPr>
            <w:r>
              <w:rPr>
                <w:sz w:val="18"/>
              </w:rPr>
              <w:t>x</w:t>
            </w:r>
          </w:p>
        </w:tc>
        <w:tc>
          <w:tcPr>
            <w:tcW w:w="1134" w:type="dxa"/>
            <w:tcBorders>
              <w:left w:val="nil"/>
              <w:bottom w:val="nil"/>
              <w:right w:val="single" w:sz="4" w:space="0" w:color="auto"/>
            </w:tcBorders>
          </w:tcPr>
          <w:p w14:paraId="74898A15" w14:textId="77777777" w:rsidR="001545A5" w:rsidRDefault="001545A5" w:rsidP="00AF7DB4">
            <w:pPr>
              <w:rPr>
                <w:sz w:val="18"/>
              </w:rPr>
            </w:pPr>
          </w:p>
        </w:tc>
        <w:tc>
          <w:tcPr>
            <w:tcW w:w="1275" w:type="dxa"/>
            <w:tcBorders>
              <w:left w:val="nil"/>
              <w:bottom w:val="nil"/>
              <w:right w:val="single" w:sz="4" w:space="0" w:color="auto"/>
            </w:tcBorders>
          </w:tcPr>
          <w:p w14:paraId="5B8348CE" w14:textId="77777777" w:rsidR="001545A5" w:rsidRDefault="001545A5" w:rsidP="00AF7DB4">
            <w:pPr>
              <w:rPr>
                <w:sz w:val="18"/>
              </w:rPr>
            </w:pPr>
          </w:p>
          <w:p w14:paraId="568CE65E" w14:textId="77777777" w:rsidR="001545A5" w:rsidRDefault="001545A5" w:rsidP="00AF7DB4">
            <w:pPr>
              <w:rPr>
                <w:sz w:val="18"/>
              </w:rPr>
            </w:pPr>
          </w:p>
        </w:tc>
      </w:tr>
      <w:tr w:rsidR="001545A5" w14:paraId="479C2C20" w14:textId="77777777" w:rsidTr="00AF7DB4">
        <w:tc>
          <w:tcPr>
            <w:tcW w:w="6521" w:type="dxa"/>
            <w:tcBorders>
              <w:bottom w:val="nil"/>
              <w:right w:val="single" w:sz="4" w:space="0" w:color="auto"/>
            </w:tcBorders>
          </w:tcPr>
          <w:p w14:paraId="0B4B1D66" w14:textId="77777777" w:rsidR="001545A5" w:rsidRDefault="001545A5" w:rsidP="00AF7DB4">
            <w:pPr>
              <w:rPr>
                <w:sz w:val="18"/>
              </w:rPr>
            </w:pPr>
            <w:r>
              <w:rPr>
                <w:sz w:val="18"/>
              </w:rPr>
              <w:t>Enthusiastic and self-motivated</w:t>
            </w:r>
          </w:p>
        </w:tc>
        <w:tc>
          <w:tcPr>
            <w:tcW w:w="1276" w:type="dxa"/>
            <w:tcBorders>
              <w:left w:val="nil"/>
              <w:bottom w:val="single" w:sz="4" w:space="0" w:color="auto"/>
              <w:right w:val="single" w:sz="4" w:space="0" w:color="auto"/>
            </w:tcBorders>
          </w:tcPr>
          <w:p w14:paraId="5BB39676" w14:textId="77777777" w:rsidR="001545A5" w:rsidRDefault="001545A5" w:rsidP="00AF7DB4">
            <w:pPr>
              <w:rPr>
                <w:sz w:val="18"/>
              </w:rPr>
            </w:pPr>
            <w:r>
              <w:rPr>
                <w:sz w:val="18"/>
              </w:rPr>
              <w:t>x</w:t>
            </w:r>
          </w:p>
        </w:tc>
        <w:tc>
          <w:tcPr>
            <w:tcW w:w="1134" w:type="dxa"/>
            <w:tcBorders>
              <w:left w:val="nil"/>
              <w:bottom w:val="single" w:sz="4" w:space="0" w:color="auto"/>
              <w:right w:val="single" w:sz="4" w:space="0" w:color="auto"/>
            </w:tcBorders>
          </w:tcPr>
          <w:p w14:paraId="13A026DA" w14:textId="77777777" w:rsidR="001545A5" w:rsidRDefault="001545A5" w:rsidP="00AF7DB4">
            <w:pPr>
              <w:rPr>
                <w:sz w:val="18"/>
              </w:rPr>
            </w:pPr>
          </w:p>
        </w:tc>
        <w:tc>
          <w:tcPr>
            <w:tcW w:w="1275" w:type="dxa"/>
            <w:tcBorders>
              <w:left w:val="nil"/>
              <w:bottom w:val="single" w:sz="4" w:space="0" w:color="auto"/>
              <w:right w:val="single" w:sz="4" w:space="0" w:color="auto"/>
            </w:tcBorders>
          </w:tcPr>
          <w:p w14:paraId="01FF47F3" w14:textId="77777777" w:rsidR="001545A5" w:rsidRDefault="001545A5" w:rsidP="00AF7DB4">
            <w:pPr>
              <w:rPr>
                <w:sz w:val="18"/>
              </w:rPr>
            </w:pPr>
          </w:p>
          <w:p w14:paraId="3977E515" w14:textId="77777777" w:rsidR="001545A5" w:rsidRDefault="001545A5" w:rsidP="00AF7DB4">
            <w:pPr>
              <w:rPr>
                <w:sz w:val="18"/>
              </w:rPr>
            </w:pPr>
          </w:p>
        </w:tc>
      </w:tr>
      <w:tr w:rsidR="001545A5" w14:paraId="4FBBF75B" w14:textId="77777777" w:rsidTr="00AF7DB4">
        <w:tc>
          <w:tcPr>
            <w:tcW w:w="6521" w:type="dxa"/>
            <w:tcBorders>
              <w:bottom w:val="nil"/>
              <w:right w:val="single" w:sz="4" w:space="0" w:color="auto"/>
            </w:tcBorders>
          </w:tcPr>
          <w:p w14:paraId="4D559BC5" w14:textId="77777777" w:rsidR="001545A5" w:rsidRDefault="001545A5" w:rsidP="00AF7DB4">
            <w:pPr>
              <w:rPr>
                <w:sz w:val="18"/>
              </w:rPr>
            </w:pPr>
            <w:r>
              <w:rPr>
                <w:sz w:val="18"/>
              </w:rPr>
              <w:t>Positive attitude</w:t>
            </w:r>
          </w:p>
          <w:p w14:paraId="6845ADBB" w14:textId="77777777" w:rsidR="001545A5" w:rsidRDefault="001545A5" w:rsidP="00AF7DB4">
            <w:pPr>
              <w:rPr>
                <w:sz w:val="18"/>
              </w:rPr>
            </w:pPr>
          </w:p>
        </w:tc>
        <w:tc>
          <w:tcPr>
            <w:tcW w:w="1276" w:type="dxa"/>
            <w:tcBorders>
              <w:left w:val="nil"/>
              <w:bottom w:val="single" w:sz="4" w:space="0" w:color="auto"/>
              <w:right w:val="single" w:sz="4" w:space="0" w:color="auto"/>
            </w:tcBorders>
          </w:tcPr>
          <w:p w14:paraId="5426BE9E" w14:textId="77777777" w:rsidR="001545A5" w:rsidRDefault="001545A5" w:rsidP="00AF7DB4">
            <w:pPr>
              <w:rPr>
                <w:sz w:val="18"/>
              </w:rPr>
            </w:pPr>
            <w:r>
              <w:rPr>
                <w:sz w:val="18"/>
              </w:rPr>
              <w:t>x</w:t>
            </w:r>
          </w:p>
        </w:tc>
        <w:tc>
          <w:tcPr>
            <w:tcW w:w="1134" w:type="dxa"/>
            <w:tcBorders>
              <w:left w:val="nil"/>
              <w:bottom w:val="single" w:sz="4" w:space="0" w:color="auto"/>
              <w:right w:val="single" w:sz="4" w:space="0" w:color="auto"/>
            </w:tcBorders>
          </w:tcPr>
          <w:p w14:paraId="6D6B8B83" w14:textId="77777777" w:rsidR="001545A5" w:rsidRDefault="001545A5" w:rsidP="00AF7DB4">
            <w:pPr>
              <w:rPr>
                <w:sz w:val="18"/>
              </w:rPr>
            </w:pPr>
          </w:p>
        </w:tc>
        <w:tc>
          <w:tcPr>
            <w:tcW w:w="1275" w:type="dxa"/>
            <w:tcBorders>
              <w:left w:val="nil"/>
              <w:bottom w:val="single" w:sz="4" w:space="0" w:color="auto"/>
              <w:right w:val="single" w:sz="4" w:space="0" w:color="auto"/>
            </w:tcBorders>
          </w:tcPr>
          <w:p w14:paraId="51D411CE" w14:textId="77777777" w:rsidR="001545A5" w:rsidRDefault="001545A5" w:rsidP="00AF7DB4">
            <w:pPr>
              <w:rPr>
                <w:sz w:val="18"/>
              </w:rPr>
            </w:pPr>
          </w:p>
        </w:tc>
      </w:tr>
      <w:tr w:rsidR="001545A5" w14:paraId="49177ACB" w14:textId="77777777" w:rsidTr="00AF7DB4">
        <w:tc>
          <w:tcPr>
            <w:tcW w:w="6521" w:type="dxa"/>
            <w:tcBorders>
              <w:bottom w:val="nil"/>
              <w:right w:val="single" w:sz="4" w:space="0" w:color="auto"/>
            </w:tcBorders>
          </w:tcPr>
          <w:p w14:paraId="790D50FF" w14:textId="77777777" w:rsidR="001545A5" w:rsidRDefault="001545A5" w:rsidP="00AF7DB4">
            <w:pPr>
              <w:rPr>
                <w:sz w:val="18"/>
              </w:rPr>
            </w:pPr>
            <w:r>
              <w:rPr>
                <w:sz w:val="18"/>
              </w:rPr>
              <w:t>Patient, understanding and sensitive to the needs of others</w:t>
            </w:r>
          </w:p>
          <w:p w14:paraId="0EE938E8" w14:textId="77777777" w:rsidR="001545A5" w:rsidRDefault="001545A5" w:rsidP="00AF7DB4">
            <w:pPr>
              <w:rPr>
                <w:sz w:val="18"/>
              </w:rPr>
            </w:pPr>
          </w:p>
        </w:tc>
        <w:tc>
          <w:tcPr>
            <w:tcW w:w="1276" w:type="dxa"/>
            <w:tcBorders>
              <w:left w:val="nil"/>
              <w:bottom w:val="single" w:sz="4" w:space="0" w:color="auto"/>
              <w:right w:val="single" w:sz="4" w:space="0" w:color="auto"/>
            </w:tcBorders>
          </w:tcPr>
          <w:p w14:paraId="2438CFE9" w14:textId="77777777" w:rsidR="001545A5" w:rsidRDefault="001545A5" w:rsidP="00AF7DB4">
            <w:pPr>
              <w:rPr>
                <w:sz w:val="18"/>
              </w:rPr>
            </w:pPr>
            <w:r>
              <w:rPr>
                <w:sz w:val="18"/>
              </w:rPr>
              <w:t>x</w:t>
            </w:r>
          </w:p>
        </w:tc>
        <w:tc>
          <w:tcPr>
            <w:tcW w:w="1134" w:type="dxa"/>
            <w:tcBorders>
              <w:left w:val="nil"/>
              <w:bottom w:val="single" w:sz="4" w:space="0" w:color="auto"/>
              <w:right w:val="single" w:sz="4" w:space="0" w:color="auto"/>
            </w:tcBorders>
          </w:tcPr>
          <w:p w14:paraId="328CD6E4" w14:textId="77777777" w:rsidR="001545A5" w:rsidRDefault="001545A5" w:rsidP="00AF7DB4">
            <w:pPr>
              <w:rPr>
                <w:sz w:val="18"/>
              </w:rPr>
            </w:pPr>
          </w:p>
        </w:tc>
        <w:tc>
          <w:tcPr>
            <w:tcW w:w="1275" w:type="dxa"/>
            <w:tcBorders>
              <w:left w:val="nil"/>
              <w:bottom w:val="single" w:sz="4" w:space="0" w:color="auto"/>
              <w:right w:val="single" w:sz="4" w:space="0" w:color="auto"/>
            </w:tcBorders>
          </w:tcPr>
          <w:p w14:paraId="601CB9F9" w14:textId="77777777" w:rsidR="001545A5" w:rsidRDefault="001545A5" w:rsidP="00AF7DB4">
            <w:pPr>
              <w:rPr>
                <w:sz w:val="18"/>
              </w:rPr>
            </w:pPr>
          </w:p>
        </w:tc>
      </w:tr>
      <w:tr w:rsidR="001545A5" w14:paraId="51C48F5A" w14:textId="77777777" w:rsidTr="00AF7DB4">
        <w:tc>
          <w:tcPr>
            <w:tcW w:w="6521" w:type="dxa"/>
            <w:tcBorders>
              <w:bottom w:val="nil"/>
              <w:right w:val="single" w:sz="4" w:space="0" w:color="auto"/>
            </w:tcBorders>
          </w:tcPr>
          <w:p w14:paraId="24CEA8D2" w14:textId="77777777" w:rsidR="001545A5" w:rsidRDefault="001545A5" w:rsidP="00AF7DB4">
            <w:pPr>
              <w:rPr>
                <w:sz w:val="18"/>
              </w:rPr>
            </w:pPr>
            <w:r>
              <w:rPr>
                <w:sz w:val="18"/>
              </w:rPr>
              <w:t>Able to deal with sensitive personal care tasks</w:t>
            </w:r>
          </w:p>
          <w:p w14:paraId="272F496C" w14:textId="77777777" w:rsidR="001545A5" w:rsidRDefault="001545A5" w:rsidP="00AF7DB4">
            <w:pPr>
              <w:rPr>
                <w:sz w:val="18"/>
              </w:rPr>
            </w:pPr>
          </w:p>
        </w:tc>
        <w:tc>
          <w:tcPr>
            <w:tcW w:w="1276" w:type="dxa"/>
            <w:tcBorders>
              <w:left w:val="nil"/>
              <w:bottom w:val="single" w:sz="4" w:space="0" w:color="auto"/>
              <w:right w:val="single" w:sz="4" w:space="0" w:color="auto"/>
            </w:tcBorders>
          </w:tcPr>
          <w:p w14:paraId="5C207280" w14:textId="77777777" w:rsidR="001545A5" w:rsidRDefault="001545A5" w:rsidP="00AF7DB4">
            <w:pPr>
              <w:rPr>
                <w:sz w:val="18"/>
              </w:rPr>
            </w:pPr>
          </w:p>
        </w:tc>
        <w:tc>
          <w:tcPr>
            <w:tcW w:w="1134" w:type="dxa"/>
            <w:tcBorders>
              <w:left w:val="nil"/>
              <w:bottom w:val="single" w:sz="4" w:space="0" w:color="auto"/>
              <w:right w:val="single" w:sz="4" w:space="0" w:color="auto"/>
            </w:tcBorders>
          </w:tcPr>
          <w:p w14:paraId="63D5702A" w14:textId="77777777" w:rsidR="001545A5" w:rsidRDefault="001545A5" w:rsidP="00AF7DB4">
            <w:pPr>
              <w:rPr>
                <w:sz w:val="18"/>
              </w:rPr>
            </w:pPr>
          </w:p>
        </w:tc>
        <w:tc>
          <w:tcPr>
            <w:tcW w:w="1275" w:type="dxa"/>
            <w:tcBorders>
              <w:left w:val="nil"/>
              <w:bottom w:val="single" w:sz="4" w:space="0" w:color="auto"/>
              <w:right w:val="single" w:sz="4" w:space="0" w:color="auto"/>
            </w:tcBorders>
          </w:tcPr>
          <w:p w14:paraId="0E3CE908" w14:textId="77777777" w:rsidR="001545A5" w:rsidRDefault="001545A5" w:rsidP="00AF7DB4">
            <w:pPr>
              <w:rPr>
                <w:sz w:val="18"/>
              </w:rPr>
            </w:pPr>
            <w:r>
              <w:rPr>
                <w:sz w:val="18"/>
              </w:rPr>
              <w:t>x</w:t>
            </w:r>
          </w:p>
        </w:tc>
      </w:tr>
      <w:tr w:rsidR="001545A5" w14:paraId="5D12AD68" w14:textId="77777777" w:rsidTr="00AF7DB4">
        <w:tc>
          <w:tcPr>
            <w:tcW w:w="6521" w:type="dxa"/>
            <w:tcBorders>
              <w:bottom w:val="nil"/>
              <w:right w:val="single" w:sz="4" w:space="0" w:color="auto"/>
            </w:tcBorders>
          </w:tcPr>
          <w:p w14:paraId="7CBC596A" w14:textId="77777777" w:rsidR="001545A5" w:rsidRDefault="001545A5" w:rsidP="00AF7DB4">
            <w:pPr>
              <w:rPr>
                <w:sz w:val="18"/>
              </w:rPr>
            </w:pPr>
          </w:p>
          <w:p w14:paraId="60BF4306" w14:textId="77777777" w:rsidR="001545A5" w:rsidRDefault="001545A5" w:rsidP="00AF7DB4">
            <w:pPr>
              <w:rPr>
                <w:sz w:val="18"/>
              </w:rPr>
            </w:pPr>
          </w:p>
        </w:tc>
        <w:tc>
          <w:tcPr>
            <w:tcW w:w="1276" w:type="dxa"/>
            <w:tcBorders>
              <w:left w:val="nil"/>
              <w:bottom w:val="single" w:sz="4" w:space="0" w:color="auto"/>
              <w:right w:val="single" w:sz="4" w:space="0" w:color="auto"/>
            </w:tcBorders>
          </w:tcPr>
          <w:p w14:paraId="247B1F6A" w14:textId="77777777" w:rsidR="001545A5" w:rsidRDefault="001545A5" w:rsidP="00AF7DB4">
            <w:pPr>
              <w:rPr>
                <w:sz w:val="18"/>
              </w:rPr>
            </w:pPr>
          </w:p>
        </w:tc>
        <w:tc>
          <w:tcPr>
            <w:tcW w:w="1134" w:type="dxa"/>
            <w:tcBorders>
              <w:left w:val="nil"/>
              <w:bottom w:val="single" w:sz="4" w:space="0" w:color="auto"/>
              <w:right w:val="single" w:sz="4" w:space="0" w:color="auto"/>
            </w:tcBorders>
          </w:tcPr>
          <w:p w14:paraId="2270DE02" w14:textId="77777777" w:rsidR="001545A5" w:rsidRDefault="001545A5" w:rsidP="00AF7DB4">
            <w:pPr>
              <w:rPr>
                <w:sz w:val="18"/>
              </w:rPr>
            </w:pPr>
          </w:p>
        </w:tc>
        <w:tc>
          <w:tcPr>
            <w:tcW w:w="1275" w:type="dxa"/>
            <w:tcBorders>
              <w:left w:val="nil"/>
              <w:bottom w:val="single" w:sz="4" w:space="0" w:color="auto"/>
              <w:right w:val="single" w:sz="4" w:space="0" w:color="auto"/>
            </w:tcBorders>
          </w:tcPr>
          <w:p w14:paraId="5F01A48D" w14:textId="77777777" w:rsidR="001545A5" w:rsidRDefault="001545A5" w:rsidP="00AF7DB4">
            <w:pPr>
              <w:rPr>
                <w:sz w:val="18"/>
              </w:rPr>
            </w:pPr>
          </w:p>
        </w:tc>
      </w:tr>
      <w:tr w:rsidR="001545A5" w14:paraId="2203FF71" w14:textId="77777777" w:rsidTr="00AF7DB4">
        <w:tc>
          <w:tcPr>
            <w:tcW w:w="6521" w:type="dxa"/>
            <w:tcBorders>
              <w:right w:val="single" w:sz="4" w:space="0" w:color="auto"/>
            </w:tcBorders>
          </w:tcPr>
          <w:p w14:paraId="3093561C" w14:textId="77777777" w:rsidR="001545A5" w:rsidRDefault="001545A5" w:rsidP="00AF7DB4">
            <w:pPr>
              <w:rPr>
                <w:b/>
                <w:sz w:val="20"/>
                <w:shd w:val="pct20" w:color="000000" w:fill="FFFFFF"/>
              </w:rPr>
            </w:pPr>
            <w:r>
              <w:rPr>
                <w:b/>
                <w:sz w:val="20"/>
                <w:shd w:val="pct20" w:color="000000" w:fill="FFFFFF"/>
              </w:rPr>
              <w:t>OTHER</w:t>
            </w:r>
          </w:p>
          <w:p w14:paraId="1F5B3628" w14:textId="77777777" w:rsidR="001545A5" w:rsidRDefault="001545A5" w:rsidP="00AF7DB4">
            <w:pPr>
              <w:rPr>
                <w:b/>
                <w:sz w:val="20"/>
              </w:rPr>
            </w:pPr>
          </w:p>
        </w:tc>
        <w:tc>
          <w:tcPr>
            <w:tcW w:w="1276" w:type="dxa"/>
            <w:tcBorders>
              <w:top w:val="nil"/>
              <w:left w:val="nil"/>
              <w:right w:val="nil"/>
            </w:tcBorders>
          </w:tcPr>
          <w:p w14:paraId="09396909" w14:textId="77777777" w:rsidR="001545A5" w:rsidRDefault="001545A5" w:rsidP="00AF7DB4">
            <w:pPr>
              <w:rPr>
                <w:sz w:val="20"/>
              </w:rPr>
            </w:pPr>
          </w:p>
        </w:tc>
        <w:tc>
          <w:tcPr>
            <w:tcW w:w="1134" w:type="dxa"/>
            <w:tcBorders>
              <w:top w:val="nil"/>
              <w:left w:val="nil"/>
              <w:right w:val="nil"/>
            </w:tcBorders>
          </w:tcPr>
          <w:p w14:paraId="7A7F4333" w14:textId="77777777" w:rsidR="001545A5" w:rsidRDefault="001545A5" w:rsidP="00AF7DB4">
            <w:pPr>
              <w:rPr>
                <w:sz w:val="20"/>
              </w:rPr>
            </w:pPr>
          </w:p>
        </w:tc>
        <w:tc>
          <w:tcPr>
            <w:tcW w:w="1275" w:type="dxa"/>
            <w:tcBorders>
              <w:top w:val="nil"/>
              <w:left w:val="nil"/>
              <w:right w:val="nil"/>
            </w:tcBorders>
          </w:tcPr>
          <w:p w14:paraId="7F41FFEC" w14:textId="77777777" w:rsidR="001545A5" w:rsidRDefault="001545A5" w:rsidP="00AF7DB4">
            <w:pPr>
              <w:rPr>
                <w:sz w:val="20"/>
              </w:rPr>
            </w:pPr>
          </w:p>
        </w:tc>
      </w:tr>
      <w:tr w:rsidR="001545A5" w14:paraId="26715F81" w14:textId="77777777" w:rsidTr="00AF7DB4">
        <w:tc>
          <w:tcPr>
            <w:tcW w:w="6521" w:type="dxa"/>
            <w:tcBorders>
              <w:right w:val="single" w:sz="4" w:space="0" w:color="auto"/>
            </w:tcBorders>
          </w:tcPr>
          <w:p w14:paraId="0E6B4B86" w14:textId="77777777" w:rsidR="001545A5" w:rsidRDefault="001545A5" w:rsidP="00AF7DB4">
            <w:pPr>
              <w:rPr>
                <w:sz w:val="18"/>
              </w:rPr>
            </w:pPr>
            <w:r>
              <w:rPr>
                <w:sz w:val="18"/>
              </w:rPr>
              <w:t xml:space="preserve">Full Driving licence  </w:t>
            </w:r>
          </w:p>
          <w:p w14:paraId="453D135E" w14:textId="77777777" w:rsidR="001545A5" w:rsidRDefault="001545A5" w:rsidP="00AF7DB4">
            <w:pPr>
              <w:rPr>
                <w:sz w:val="18"/>
              </w:rPr>
            </w:pPr>
            <w:r>
              <w:rPr>
                <w:sz w:val="18"/>
              </w:rPr>
              <w:t>*</w:t>
            </w:r>
            <w:r>
              <w:rPr>
                <w:i/>
                <w:sz w:val="18"/>
              </w:rPr>
              <w:t xml:space="preserve">delete which does not </w:t>
            </w:r>
            <w:proofErr w:type="gramStart"/>
            <w:r>
              <w:rPr>
                <w:i/>
                <w:sz w:val="18"/>
              </w:rPr>
              <w:t>apply  *</w:t>
            </w:r>
            <w:proofErr w:type="gramEnd"/>
            <w:r>
              <w:rPr>
                <w:i/>
                <w:sz w:val="18"/>
              </w:rPr>
              <w:t xml:space="preserve"> </w:t>
            </w:r>
            <w:r>
              <w:rPr>
                <w:sz w:val="18"/>
              </w:rPr>
              <w:t>Manual / Automatic transmission</w:t>
            </w:r>
          </w:p>
        </w:tc>
        <w:tc>
          <w:tcPr>
            <w:tcW w:w="1276" w:type="dxa"/>
            <w:tcBorders>
              <w:left w:val="nil"/>
              <w:right w:val="single" w:sz="4" w:space="0" w:color="auto"/>
            </w:tcBorders>
          </w:tcPr>
          <w:p w14:paraId="531CE61F" w14:textId="77777777" w:rsidR="001545A5" w:rsidRDefault="001545A5" w:rsidP="00AF7DB4">
            <w:pPr>
              <w:rPr>
                <w:sz w:val="18"/>
              </w:rPr>
            </w:pPr>
            <w:r>
              <w:rPr>
                <w:sz w:val="18"/>
              </w:rPr>
              <w:t>x</w:t>
            </w:r>
          </w:p>
        </w:tc>
        <w:tc>
          <w:tcPr>
            <w:tcW w:w="1134" w:type="dxa"/>
            <w:tcBorders>
              <w:left w:val="nil"/>
              <w:right w:val="single" w:sz="4" w:space="0" w:color="auto"/>
            </w:tcBorders>
          </w:tcPr>
          <w:p w14:paraId="16B51F76" w14:textId="77777777" w:rsidR="001545A5" w:rsidRDefault="001545A5" w:rsidP="00AF7DB4">
            <w:pPr>
              <w:rPr>
                <w:sz w:val="18"/>
              </w:rPr>
            </w:pPr>
          </w:p>
        </w:tc>
        <w:tc>
          <w:tcPr>
            <w:tcW w:w="1275" w:type="dxa"/>
            <w:tcBorders>
              <w:left w:val="nil"/>
              <w:right w:val="single" w:sz="4" w:space="0" w:color="auto"/>
            </w:tcBorders>
          </w:tcPr>
          <w:p w14:paraId="3D84B06F" w14:textId="77777777" w:rsidR="001545A5" w:rsidRDefault="001545A5" w:rsidP="00AF7DB4">
            <w:pPr>
              <w:rPr>
                <w:sz w:val="18"/>
              </w:rPr>
            </w:pPr>
          </w:p>
        </w:tc>
      </w:tr>
      <w:tr w:rsidR="001545A5" w14:paraId="6C2E4822" w14:textId="77777777" w:rsidTr="00AF7DB4">
        <w:tc>
          <w:tcPr>
            <w:tcW w:w="6521" w:type="dxa"/>
            <w:tcBorders>
              <w:right w:val="single" w:sz="4" w:space="0" w:color="auto"/>
            </w:tcBorders>
          </w:tcPr>
          <w:p w14:paraId="66698EC9" w14:textId="77777777" w:rsidR="001545A5" w:rsidRDefault="001545A5" w:rsidP="00AF7DB4">
            <w:pPr>
              <w:rPr>
                <w:sz w:val="18"/>
              </w:rPr>
            </w:pPr>
            <w:r>
              <w:rPr>
                <w:sz w:val="18"/>
              </w:rPr>
              <w:t>Car driver with the use of a car for work purposes</w:t>
            </w:r>
          </w:p>
          <w:p w14:paraId="7A979453" w14:textId="77777777" w:rsidR="001545A5" w:rsidRDefault="001545A5" w:rsidP="00AF7DB4">
            <w:pPr>
              <w:rPr>
                <w:sz w:val="18"/>
              </w:rPr>
            </w:pPr>
          </w:p>
        </w:tc>
        <w:tc>
          <w:tcPr>
            <w:tcW w:w="1276" w:type="dxa"/>
            <w:tcBorders>
              <w:left w:val="nil"/>
              <w:right w:val="single" w:sz="4" w:space="0" w:color="auto"/>
            </w:tcBorders>
          </w:tcPr>
          <w:p w14:paraId="24223628" w14:textId="77777777" w:rsidR="001545A5" w:rsidRDefault="001545A5" w:rsidP="00AF7DB4">
            <w:pPr>
              <w:rPr>
                <w:sz w:val="18"/>
              </w:rPr>
            </w:pPr>
            <w:r>
              <w:rPr>
                <w:sz w:val="18"/>
              </w:rPr>
              <w:t>x</w:t>
            </w:r>
          </w:p>
        </w:tc>
        <w:tc>
          <w:tcPr>
            <w:tcW w:w="1134" w:type="dxa"/>
            <w:tcBorders>
              <w:left w:val="nil"/>
              <w:right w:val="single" w:sz="4" w:space="0" w:color="auto"/>
            </w:tcBorders>
          </w:tcPr>
          <w:p w14:paraId="4F8455B3" w14:textId="77777777" w:rsidR="001545A5" w:rsidRDefault="001545A5" w:rsidP="00AF7DB4">
            <w:pPr>
              <w:rPr>
                <w:sz w:val="18"/>
              </w:rPr>
            </w:pPr>
          </w:p>
        </w:tc>
        <w:tc>
          <w:tcPr>
            <w:tcW w:w="1275" w:type="dxa"/>
            <w:tcBorders>
              <w:left w:val="nil"/>
              <w:right w:val="single" w:sz="4" w:space="0" w:color="auto"/>
            </w:tcBorders>
          </w:tcPr>
          <w:p w14:paraId="22D8A492" w14:textId="77777777" w:rsidR="001545A5" w:rsidRDefault="001545A5" w:rsidP="00AF7DB4">
            <w:pPr>
              <w:rPr>
                <w:sz w:val="18"/>
              </w:rPr>
            </w:pPr>
          </w:p>
        </w:tc>
      </w:tr>
      <w:tr w:rsidR="001545A5" w14:paraId="3A95D219" w14:textId="77777777" w:rsidTr="00AF7DB4">
        <w:tc>
          <w:tcPr>
            <w:tcW w:w="6521" w:type="dxa"/>
            <w:tcBorders>
              <w:right w:val="single" w:sz="4" w:space="0" w:color="auto"/>
            </w:tcBorders>
          </w:tcPr>
          <w:p w14:paraId="46922B0D" w14:textId="77777777" w:rsidR="001545A5" w:rsidRDefault="001545A5" w:rsidP="00AF7DB4">
            <w:pPr>
              <w:rPr>
                <w:sz w:val="18"/>
              </w:rPr>
            </w:pPr>
            <w:r>
              <w:rPr>
                <w:sz w:val="18"/>
              </w:rPr>
              <w:t>Occupational Qualification - Equality Act 2010                FEMALE ONLY</w:t>
            </w:r>
          </w:p>
          <w:p w14:paraId="708A5E5F" w14:textId="77777777" w:rsidR="001545A5" w:rsidRPr="000D6C6B" w:rsidRDefault="001545A5" w:rsidP="00AF7DB4">
            <w:pPr>
              <w:rPr>
                <w:i/>
                <w:sz w:val="18"/>
              </w:rPr>
            </w:pPr>
            <w:r w:rsidRPr="000D6C6B">
              <w:rPr>
                <w:i/>
                <w:sz w:val="18"/>
              </w:rPr>
              <w:t xml:space="preserve">*delete which does not apply </w:t>
            </w:r>
          </w:p>
        </w:tc>
        <w:tc>
          <w:tcPr>
            <w:tcW w:w="1276" w:type="dxa"/>
            <w:tcBorders>
              <w:left w:val="nil"/>
              <w:right w:val="single" w:sz="4" w:space="0" w:color="auto"/>
            </w:tcBorders>
          </w:tcPr>
          <w:p w14:paraId="07535BC0" w14:textId="77777777" w:rsidR="001545A5" w:rsidRDefault="001545A5" w:rsidP="00AF7DB4">
            <w:pPr>
              <w:rPr>
                <w:sz w:val="18"/>
              </w:rPr>
            </w:pPr>
            <w:r>
              <w:rPr>
                <w:sz w:val="18"/>
              </w:rPr>
              <w:t>x</w:t>
            </w:r>
          </w:p>
        </w:tc>
        <w:tc>
          <w:tcPr>
            <w:tcW w:w="1134" w:type="dxa"/>
            <w:tcBorders>
              <w:left w:val="nil"/>
              <w:right w:val="single" w:sz="4" w:space="0" w:color="auto"/>
            </w:tcBorders>
            <w:shd w:val="clear" w:color="auto" w:fill="000000"/>
          </w:tcPr>
          <w:p w14:paraId="23F38455" w14:textId="77777777" w:rsidR="001545A5" w:rsidRDefault="001545A5" w:rsidP="00AF7DB4">
            <w:pPr>
              <w:rPr>
                <w:sz w:val="18"/>
              </w:rPr>
            </w:pPr>
          </w:p>
        </w:tc>
        <w:tc>
          <w:tcPr>
            <w:tcW w:w="1275" w:type="dxa"/>
            <w:tcBorders>
              <w:left w:val="nil"/>
              <w:right w:val="single" w:sz="4" w:space="0" w:color="auto"/>
            </w:tcBorders>
          </w:tcPr>
          <w:p w14:paraId="50287177" w14:textId="77777777" w:rsidR="001545A5" w:rsidRDefault="001545A5" w:rsidP="00AF7DB4">
            <w:pPr>
              <w:rPr>
                <w:sz w:val="18"/>
              </w:rPr>
            </w:pPr>
          </w:p>
        </w:tc>
      </w:tr>
      <w:tr w:rsidR="001545A5" w14:paraId="746FB369" w14:textId="77777777" w:rsidTr="00AF7DB4">
        <w:tc>
          <w:tcPr>
            <w:tcW w:w="6521" w:type="dxa"/>
            <w:tcBorders>
              <w:right w:val="single" w:sz="4" w:space="0" w:color="auto"/>
            </w:tcBorders>
          </w:tcPr>
          <w:p w14:paraId="20A9EA31" w14:textId="77777777" w:rsidR="001545A5" w:rsidRDefault="001545A5" w:rsidP="00AF7DB4">
            <w:pPr>
              <w:rPr>
                <w:sz w:val="18"/>
              </w:rPr>
            </w:pPr>
            <w:r>
              <w:rPr>
                <w:sz w:val="18"/>
              </w:rPr>
              <w:t>Willing to apply for a DBS (Disclosure &amp; Barring Service) Enhanced Disclosure</w:t>
            </w:r>
          </w:p>
          <w:p w14:paraId="318A1CDD" w14:textId="77777777" w:rsidR="001545A5" w:rsidRDefault="001545A5" w:rsidP="00AF7DB4">
            <w:pPr>
              <w:rPr>
                <w:sz w:val="18"/>
              </w:rPr>
            </w:pPr>
          </w:p>
        </w:tc>
        <w:tc>
          <w:tcPr>
            <w:tcW w:w="1276" w:type="dxa"/>
            <w:tcBorders>
              <w:left w:val="nil"/>
              <w:right w:val="single" w:sz="4" w:space="0" w:color="auto"/>
            </w:tcBorders>
          </w:tcPr>
          <w:p w14:paraId="1A821391" w14:textId="77777777" w:rsidR="001545A5" w:rsidRDefault="001545A5" w:rsidP="00AF7DB4">
            <w:pPr>
              <w:rPr>
                <w:sz w:val="18"/>
              </w:rPr>
            </w:pPr>
            <w:r>
              <w:rPr>
                <w:sz w:val="18"/>
              </w:rPr>
              <w:t>x</w:t>
            </w:r>
          </w:p>
        </w:tc>
        <w:tc>
          <w:tcPr>
            <w:tcW w:w="1134" w:type="dxa"/>
            <w:tcBorders>
              <w:left w:val="nil"/>
              <w:right w:val="single" w:sz="4" w:space="0" w:color="auto"/>
            </w:tcBorders>
            <w:shd w:val="clear" w:color="auto" w:fill="0D0D0D"/>
          </w:tcPr>
          <w:p w14:paraId="0B356DE2" w14:textId="77777777" w:rsidR="001545A5" w:rsidRDefault="001545A5" w:rsidP="00AF7DB4">
            <w:pPr>
              <w:rPr>
                <w:sz w:val="18"/>
              </w:rPr>
            </w:pPr>
          </w:p>
        </w:tc>
        <w:tc>
          <w:tcPr>
            <w:tcW w:w="1275" w:type="dxa"/>
            <w:tcBorders>
              <w:left w:val="nil"/>
              <w:right w:val="single" w:sz="4" w:space="0" w:color="auto"/>
            </w:tcBorders>
            <w:shd w:val="clear" w:color="auto" w:fill="000000"/>
          </w:tcPr>
          <w:p w14:paraId="1BC5202A" w14:textId="77777777" w:rsidR="001545A5" w:rsidRDefault="001545A5" w:rsidP="00AF7DB4">
            <w:pPr>
              <w:rPr>
                <w:sz w:val="18"/>
              </w:rPr>
            </w:pPr>
          </w:p>
        </w:tc>
      </w:tr>
      <w:tr w:rsidR="001545A5" w14:paraId="464B7240" w14:textId="77777777" w:rsidTr="00AF7DB4">
        <w:tc>
          <w:tcPr>
            <w:tcW w:w="6521" w:type="dxa"/>
            <w:tcBorders>
              <w:right w:val="single" w:sz="4" w:space="0" w:color="auto"/>
            </w:tcBorders>
          </w:tcPr>
          <w:p w14:paraId="7C42C045" w14:textId="77777777" w:rsidR="001545A5" w:rsidRDefault="001545A5" w:rsidP="00AF7DB4">
            <w:pPr>
              <w:rPr>
                <w:sz w:val="18"/>
              </w:rPr>
            </w:pPr>
            <w:r>
              <w:rPr>
                <w:sz w:val="18"/>
              </w:rPr>
              <w:t>Eligible to work in the UK</w:t>
            </w:r>
          </w:p>
          <w:p w14:paraId="27D72475" w14:textId="77777777" w:rsidR="001545A5" w:rsidRDefault="001545A5" w:rsidP="00AF7DB4">
            <w:pPr>
              <w:rPr>
                <w:sz w:val="18"/>
              </w:rPr>
            </w:pPr>
          </w:p>
        </w:tc>
        <w:tc>
          <w:tcPr>
            <w:tcW w:w="1276" w:type="dxa"/>
            <w:tcBorders>
              <w:left w:val="nil"/>
              <w:right w:val="single" w:sz="4" w:space="0" w:color="auto"/>
            </w:tcBorders>
          </w:tcPr>
          <w:p w14:paraId="039E6D0E" w14:textId="77777777" w:rsidR="001545A5" w:rsidRDefault="001545A5" w:rsidP="00AF7DB4">
            <w:pPr>
              <w:rPr>
                <w:sz w:val="18"/>
              </w:rPr>
            </w:pPr>
            <w:r>
              <w:rPr>
                <w:sz w:val="18"/>
              </w:rPr>
              <w:t>x</w:t>
            </w:r>
          </w:p>
        </w:tc>
        <w:tc>
          <w:tcPr>
            <w:tcW w:w="1134" w:type="dxa"/>
            <w:tcBorders>
              <w:left w:val="nil"/>
              <w:right w:val="single" w:sz="4" w:space="0" w:color="auto"/>
            </w:tcBorders>
            <w:shd w:val="clear" w:color="auto" w:fill="0D0D0D"/>
          </w:tcPr>
          <w:p w14:paraId="6FCA6FAD" w14:textId="77777777" w:rsidR="001545A5" w:rsidRDefault="001545A5" w:rsidP="00AF7DB4">
            <w:pPr>
              <w:rPr>
                <w:sz w:val="18"/>
              </w:rPr>
            </w:pPr>
          </w:p>
        </w:tc>
        <w:tc>
          <w:tcPr>
            <w:tcW w:w="1275" w:type="dxa"/>
            <w:tcBorders>
              <w:left w:val="nil"/>
              <w:right w:val="single" w:sz="4" w:space="0" w:color="auto"/>
            </w:tcBorders>
            <w:shd w:val="clear" w:color="auto" w:fill="0D0D0D"/>
          </w:tcPr>
          <w:p w14:paraId="442B2587" w14:textId="77777777" w:rsidR="001545A5" w:rsidRDefault="001545A5" w:rsidP="00AF7DB4">
            <w:pPr>
              <w:rPr>
                <w:sz w:val="18"/>
              </w:rPr>
            </w:pPr>
          </w:p>
        </w:tc>
      </w:tr>
    </w:tbl>
    <w:p w14:paraId="0F9DE9F5" w14:textId="77777777" w:rsidR="001545A5" w:rsidRDefault="001545A5" w:rsidP="00FB1764">
      <w:bookmarkStart w:id="0" w:name="_GoBack"/>
      <w:bookmarkEnd w:id="0"/>
    </w:p>
    <w:sectPr w:rsidR="001545A5" w:rsidSect="00FB1764">
      <w:headerReference w:type="default" r:id="rId14"/>
      <w:footerReference w:type="default" r:id="rId15"/>
      <w:pgSz w:w="11904" w:h="16834"/>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CB36F" w14:textId="77777777" w:rsidR="00B85E89" w:rsidRDefault="00B85E89" w:rsidP="00FB1764">
      <w:r>
        <w:separator/>
      </w:r>
    </w:p>
  </w:endnote>
  <w:endnote w:type="continuationSeparator" w:id="0">
    <w:p w14:paraId="386C4A1E" w14:textId="77777777" w:rsidR="00B85E89" w:rsidRDefault="00B85E89" w:rsidP="00FB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altName w:val="Arial"/>
    <w:panose1 w:val="03020702040506060504"/>
    <w:charset w:val="B1"/>
    <w:family w:val="script"/>
    <w:pitch w:val="variable"/>
    <w:sig w:usb0="80000867" w:usb1="00000003" w:usb2="00000000" w:usb3="00000000" w:csb0="000001F3"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A337" w14:textId="3473D9FC" w:rsidR="00FB1764" w:rsidRDefault="00A960A8" w:rsidP="00FB1764">
    <w:pPr>
      <w:pStyle w:val="Footer"/>
      <w:tabs>
        <w:tab w:val="clear" w:pos="4153"/>
        <w:tab w:val="clear" w:pos="8306"/>
        <w:tab w:val="center" w:pos="4512"/>
        <w:tab w:val="right" w:pos="9024"/>
      </w:tabs>
    </w:pPr>
    <w:r>
      <w:t>Version 6 – Sept 2013</w:t>
    </w:r>
    <w:r>
      <w:tab/>
      <w:t xml:space="preserve">                                    </w:t>
    </w:r>
    <w:proofErr w:type="spellStart"/>
    <w:r w:rsidR="00054A91">
      <w:t>B</w:t>
    </w:r>
    <w:r w:rsidR="001C5FBF">
      <w:t>Je</w:t>
    </w:r>
    <w:proofErr w:type="spellEnd"/>
    <w:r>
      <w:t xml:space="preserve">                                      </w:t>
    </w:r>
    <w:r w:rsidR="00FB1764">
      <w:t>Date</w:t>
    </w:r>
    <w:r>
      <w:t xml:space="preserve"> prepared:</w:t>
    </w:r>
    <w:r w:rsidR="00054A91">
      <w:t xml:space="preserve"> 13 Jan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45E02" w14:textId="77777777" w:rsidR="00B85E89" w:rsidRDefault="00B85E89" w:rsidP="00FB1764">
      <w:r>
        <w:separator/>
      </w:r>
    </w:p>
  </w:footnote>
  <w:footnote w:type="continuationSeparator" w:id="0">
    <w:p w14:paraId="0CC22BA9" w14:textId="77777777" w:rsidR="00B85E89" w:rsidRDefault="00B85E89" w:rsidP="00FB1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6A74" w14:textId="77777777" w:rsidR="0002584D" w:rsidRPr="00690C3A" w:rsidRDefault="0002584D">
    <w:pPr>
      <w:pStyle w:val="Header"/>
      <w:jc w:val="center"/>
      <w:rPr>
        <w:sz w:val="20"/>
        <w:szCs w:val="20"/>
      </w:rPr>
    </w:pPr>
    <w:r w:rsidRPr="00690C3A">
      <w:rPr>
        <w:sz w:val="20"/>
        <w:szCs w:val="20"/>
      </w:rPr>
      <w:fldChar w:fldCharType="begin"/>
    </w:r>
    <w:r w:rsidRPr="00690C3A">
      <w:rPr>
        <w:sz w:val="20"/>
        <w:szCs w:val="20"/>
      </w:rPr>
      <w:instrText xml:space="preserve"> PAGE   \* MERGEFORMAT </w:instrText>
    </w:r>
    <w:r w:rsidRPr="00690C3A">
      <w:rPr>
        <w:sz w:val="20"/>
        <w:szCs w:val="20"/>
      </w:rPr>
      <w:fldChar w:fldCharType="separate"/>
    </w:r>
    <w:r w:rsidR="008B0B72">
      <w:rPr>
        <w:noProof/>
        <w:sz w:val="20"/>
        <w:szCs w:val="20"/>
      </w:rPr>
      <w:t>8</w:t>
    </w:r>
    <w:r w:rsidRPr="00690C3A">
      <w:rPr>
        <w:sz w:val="20"/>
        <w:szCs w:val="20"/>
      </w:rPr>
      <w:fldChar w:fldCharType="end"/>
    </w:r>
  </w:p>
  <w:p w14:paraId="6E71A061" w14:textId="77777777" w:rsidR="0002584D" w:rsidRDefault="00025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9D4"/>
    <w:multiLevelType w:val="singleLevel"/>
    <w:tmpl w:val="9A4E49A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9E4570"/>
    <w:multiLevelType w:val="hybridMultilevel"/>
    <w:tmpl w:val="27704C9A"/>
    <w:lvl w:ilvl="0" w:tplc="5594A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95214"/>
    <w:multiLevelType w:val="hybridMultilevel"/>
    <w:tmpl w:val="311C6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C50DD"/>
    <w:multiLevelType w:val="singleLevel"/>
    <w:tmpl w:val="9A4E49A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1AC69F8"/>
    <w:multiLevelType w:val="hybridMultilevel"/>
    <w:tmpl w:val="187A46F6"/>
    <w:lvl w:ilvl="0" w:tplc="5594A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B050C"/>
    <w:multiLevelType w:val="hybridMultilevel"/>
    <w:tmpl w:val="87E4D364"/>
    <w:lvl w:ilvl="0" w:tplc="B6B6D1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B3713"/>
    <w:multiLevelType w:val="hybridMultilevel"/>
    <w:tmpl w:val="2A5EB88E"/>
    <w:lvl w:ilvl="0" w:tplc="04090003">
      <w:start w:val="1"/>
      <w:numFmt w:val="bullet"/>
      <w:lvlText w:val="o"/>
      <w:lvlJc w:val="left"/>
      <w:pPr>
        <w:tabs>
          <w:tab w:val="num" w:pos="417"/>
        </w:tabs>
        <w:ind w:left="41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918ED"/>
    <w:multiLevelType w:val="hybridMultilevel"/>
    <w:tmpl w:val="ABEA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2772B"/>
    <w:multiLevelType w:val="hybridMultilevel"/>
    <w:tmpl w:val="6CB0031E"/>
    <w:lvl w:ilvl="0" w:tplc="04090003">
      <w:start w:val="1"/>
      <w:numFmt w:val="bullet"/>
      <w:lvlText w:val="o"/>
      <w:lvlJc w:val="left"/>
      <w:pPr>
        <w:tabs>
          <w:tab w:val="num" w:pos="417"/>
        </w:tabs>
        <w:ind w:left="41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BD64A6"/>
    <w:multiLevelType w:val="hybridMultilevel"/>
    <w:tmpl w:val="10EA4938"/>
    <w:lvl w:ilvl="0" w:tplc="5594A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77D35"/>
    <w:multiLevelType w:val="hybridMultilevel"/>
    <w:tmpl w:val="3C7A906E"/>
    <w:lvl w:ilvl="0" w:tplc="5594A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24079"/>
    <w:multiLevelType w:val="hybridMultilevel"/>
    <w:tmpl w:val="CF14DA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823A0"/>
    <w:multiLevelType w:val="hybridMultilevel"/>
    <w:tmpl w:val="CE424CBC"/>
    <w:lvl w:ilvl="0" w:tplc="5594A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434A9"/>
    <w:multiLevelType w:val="hybridMultilevel"/>
    <w:tmpl w:val="0C60F95A"/>
    <w:lvl w:ilvl="0" w:tplc="5594A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17E7E"/>
    <w:multiLevelType w:val="singleLevel"/>
    <w:tmpl w:val="08090017"/>
    <w:lvl w:ilvl="0">
      <w:start w:val="1"/>
      <w:numFmt w:val="lowerLetter"/>
      <w:lvlText w:val="%1)"/>
      <w:lvlJc w:val="left"/>
      <w:pPr>
        <w:tabs>
          <w:tab w:val="num" w:pos="360"/>
        </w:tabs>
        <w:ind w:left="360" w:hanging="360"/>
      </w:pPr>
      <w:rPr>
        <w:rFonts w:hint="default"/>
      </w:rPr>
    </w:lvl>
  </w:abstractNum>
  <w:abstractNum w:abstractNumId="15" w15:restartNumberingAfterBreak="0">
    <w:nsid w:val="52CB0CAA"/>
    <w:multiLevelType w:val="hybridMultilevel"/>
    <w:tmpl w:val="15E8E4D2"/>
    <w:lvl w:ilvl="0" w:tplc="5594A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5412F"/>
    <w:multiLevelType w:val="hybridMultilevel"/>
    <w:tmpl w:val="DB4C8C2C"/>
    <w:lvl w:ilvl="0" w:tplc="5594A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40DBA"/>
    <w:multiLevelType w:val="hybridMultilevel"/>
    <w:tmpl w:val="2C9A7B06"/>
    <w:lvl w:ilvl="0" w:tplc="04090003">
      <w:start w:val="1"/>
      <w:numFmt w:val="bullet"/>
      <w:lvlText w:val="o"/>
      <w:lvlJc w:val="left"/>
      <w:pPr>
        <w:tabs>
          <w:tab w:val="num" w:pos="417"/>
        </w:tabs>
        <w:ind w:left="41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B26A8"/>
    <w:multiLevelType w:val="hybridMultilevel"/>
    <w:tmpl w:val="308EFE9C"/>
    <w:lvl w:ilvl="0" w:tplc="04090003">
      <w:start w:val="1"/>
      <w:numFmt w:val="bullet"/>
      <w:lvlText w:val="o"/>
      <w:lvlJc w:val="left"/>
      <w:pPr>
        <w:tabs>
          <w:tab w:val="num" w:pos="417"/>
        </w:tabs>
        <w:ind w:left="41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37CD0"/>
    <w:multiLevelType w:val="hybridMultilevel"/>
    <w:tmpl w:val="1ACEBE6E"/>
    <w:lvl w:ilvl="0" w:tplc="5594A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A2B90"/>
    <w:multiLevelType w:val="singleLevel"/>
    <w:tmpl w:val="9A4E49A6"/>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29635F0"/>
    <w:multiLevelType w:val="hybridMultilevel"/>
    <w:tmpl w:val="09DCC11C"/>
    <w:lvl w:ilvl="0" w:tplc="5594A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21B5F"/>
    <w:multiLevelType w:val="hybridMultilevel"/>
    <w:tmpl w:val="A308D744"/>
    <w:lvl w:ilvl="0" w:tplc="5594A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31852"/>
    <w:multiLevelType w:val="hybridMultilevel"/>
    <w:tmpl w:val="51F6D6C2"/>
    <w:lvl w:ilvl="0" w:tplc="5594A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20"/>
  </w:num>
  <w:num w:numId="5">
    <w:abstractNumId w:val="18"/>
  </w:num>
  <w:num w:numId="6">
    <w:abstractNumId w:val="8"/>
  </w:num>
  <w:num w:numId="7">
    <w:abstractNumId w:val="17"/>
  </w:num>
  <w:num w:numId="8">
    <w:abstractNumId w:val="6"/>
  </w:num>
  <w:num w:numId="9">
    <w:abstractNumId w:val="2"/>
  </w:num>
  <w:num w:numId="10">
    <w:abstractNumId w:val="7"/>
  </w:num>
  <w:num w:numId="11">
    <w:abstractNumId w:val="11"/>
  </w:num>
  <w:num w:numId="12">
    <w:abstractNumId w:val="5"/>
  </w:num>
  <w:num w:numId="13">
    <w:abstractNumId w:val="13"/>
  </w:num>
  <w:num w:numId="14">
    <w:abstractNumId w:val="1"/>
  </w:num>
  <w:num w:numId="15">
    <w:abstractNumId w:val="23"/>
  </w:num>
  <w:num w:numId="16">
    <w:abstractNumId w:val="9"/>
  </w:num>
  <w:num w:numId="17">
    <w:abstractNumId w:val="21"/>
  </w:num>
  <w:num w:numId="18">
    <w:abstractNumId w:val="10"/>
  </w:num>
  <w:num w:numId="19">
    <w:abstractNumId w:val="4"/>
  </w:num>
  <w:num w:numId="20">
    <w:abstractNumId w:val="15"/>
  </w:num>
  <w:num w:numId="21">
    <w:abstractNumId w:val="12"/>
  </w:num>
  <w:num w:numId="22">
    <w:abstractNumId w:val="19"/>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C7"/>
    <w:rsid w:val="0002584D"/>
    <w:rsid w:val="00054A91"/>
    <w:rsid w:val="00056A01"/>
    <w:rsid w:val="00075D8E"/>
    <w:rsid w:val="00100861"/>
    <w:rsid w:val="001202A8"/>
    <w:rsid w:val="001545A5"/>
    <w:rsid w:val="001C5FBF"/>
    <w:rsid w:val="001E1FA2"/>
    <w:rsid w:val="00211DB2"/>
    <w:rsid w:val="0023449A"/>
    <w:rsid w:val="0029374A"/>
    <w:rsid w:val="00300875"/>
    <w:rsid w:val="003266FA"/>
    <w:rsid w:val="00364811"/>
    <w:rsid w:val="00374FC7"/>
    <w:rsid w:val="003E5159"/>
    <w:rsid w:val="004D03A7"/>
    <w:rsid w:val="00632731"/>
    <w:rsid w:val="00690C3A"/>
    <w:rsid w:val="006A026B"/>
    <w:rsid w:val="00713D87"/>
    <w:rsid w:val="00803100"/>
    <w:rsid w:val="00830202"/>
    <w:rsid w:val="008B0B72"/>
    <w:rsid w:val="00936989"/>
    <w:rsid w:val="00A66E4F"/>
    <w:rsid w:val="00A960A8"/>
    <w:rsid w:val="00B55B97"/>
    <w:rsid w:val="00B85E89"/>
    <w:rsid w:val="00BC135D"/>
    <w:rsid w:val="00C211BD"/>
    <w:rsid w:val="00C661D2"/>
    <w:rsid w:val="00CC4E38"/>
    <w:rsid w:val="00CE3460"/>
    <w:rsid w:val="00DE69C7"/>
    <w:rsid w:val="00E00CEF"/>
    <w:rsid w:val="00E81D2D"/>
    <w:rsid w:val="00F14721"/>
    <w:rsid w:val="00F46582"/>
    <w:rsid w:val="00FB1764"/>
    <w:rsid w:val="00FE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DE01E"/>
  <w15:chartTrackingRefBased/>
  <w15:docId w15:val="{AA26D3FA-A175-433A-9680-EFB1D19B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9C7"/>
    <w:rPr>
      <w:rFonts w:ascii="Tahoma" w:hAnsi="Tahoma"/>
      <w:sz w:val="22"/>
      <w:szCs w:val="22"/>
      <w:lang w:eastAsia="en-US"/>
    </w:rPr>
  </w:style>
  <w:style w:type="paragraph" w:styleId="Heading1">
    <w:name w:val="heading 1"/>
    <w:basedOn w:val="Normal"/>
    <w:next w:val="Normal"/>
    <w:link w:val="Heading1Char"/>
    <w:qFormat/>
    <w:rsid w:val="0066056B"/>
    <w:pPr>
      <w:keepNext/>
      <w:outlineLvl w:val="0"/>
    </w:pPr>
    <w:rPr>
      <w:rFonts w:ascii="Arial" w:eastAsia="Times New Roman" w:hAnsi="Arial" w:cs="Arial"/>
      <w:b/>
      <w:bCs/>
      <w:sz w:val="24"/>
      <w:szCs w:val="24"/>
    </w:rPr>
  </w:style>
  <w:style w:type="paragraph" w:styleId="Heading2">
    <w:name w:val="heading 2"/>
    <w:basedOn w:val="Normal"/>
    <w:next w:val="Normal"/>
    <w:link w:val="Heading2Char"/>
    <w:qFormat/>
    <w:rsid w:val="0066056B"/>
    <w:pPr>
      <w:keepNext/>
      <w:pBdr>
        <w:top w:val="single" w:sz="4" w:space="1" w:color="auto"/>
        <w:left w:val="single" w:sz="4" w:space="4" w:color="auto"/>
        <w:bottom w:val="single" w:sz="4" w:space="1" w:color="auto"/>
        <w:right w:val="single" w:sz="4" w:space="4" w:color="auto"/>
      </w:pBdr>
      <w:shd w:val="pct5" w:color="auto" w:fill="auto"/>
      <w:jc w:val="both"/>
      <w:outlineLvl w:val="1"/>
    </w:pPr>
    <w:rPr>
      <w:rFonts w:ascii="Arial" w:eastAsia="Times New Roman" w:hAnsi="Arial" w:cs="Arial"/>
      <w:b/>
      <w:bCs/>
      <w:sz w:val="24"/>
      <w:szCs w:val="24"/>
    </w:rPr>
  </w:style>
  <w:style w:type="paragraph" w:styleId="Heading4">
    <w:name w:val="heading 4"/>
    <w:basedOn w:val="Normal"/>
    <w:next w:val="Normal"/>
    <w:link w:val="Heading4Char"/>
    <w:qFormat/>
    <w:rsid w:val="0066056B"/>
    <w:pPr>
      <w:keepNext/>
      <w:jc w:val="center"/>
      <w:outlineLvl w:val="3"/>
    </w:pPr>
    <w:rPr>
      <w:rFonts w:ascii="Arial" w:eastAsia="Times New Roman" w:hAnsi="Arial" w:cs="Arial"/>
      <w:sz w:val="24"/>
      <w:szCs w:val="24"/>
    </w:rPr>
  </w:style>
  <w:style w:type="paragraph" w:styleId="Heading5">
    <w:name w:val="heading 5"/>
    <w:basedOn w:val="Normal"/>
    <w:next w:val="Normal"/>
    <w:link w:val="Heading5Char"/>
    <w:qFormat/>
    <w:rsid w:val="0066056B"/>
    <w:pPr>
      <w:keepNext/>
      <w:jc w:val="center"/>
      <w:outlineLvl w:val="4"/>
    </w:pPr>
    <w:rPr>
      <w:rFonts w:ascii="Times New Roman" w:eastAsia="Times New Roman" w:hAnsi="Times New Roman"/>
      <w:sz w:val="28"/>
      <w:szCs w:val="24"/>
    </w:rPr>
  </w:style>
  <w:style w:type="paragraph" w:styleId="Heading6">
    <w:name w:val="heading 6"/>
    <w:basedOn w:val="Normal"/>
    <w:next w:val="Normal"/>
    <w:link w:val="Heading6Char"/>
    <w:qFormat/>
    <w:rsid w:val="0066056B"/>
    <w:pPr>
      <w:keepNext/>
      <w:jc w:val="both"/>
      <w:outlineLvl w:val="5"/>
    </w:pPr>
    <w:rPr>
      <w:rFonts w:ascii="Arial" w:eastAsia="Times New Roman" w:hAnsi="Arial"/>
      <w:b/>
      <w:bCs/>
      <w:sz w:val="20"/>
      <w:szCs w:val="24"/>
    </w:rPr>
  </w:style>
  <w:style w:type="paragraph" w:styleId="Heading7">
    <w:name w:val="heading 7"/>
    <w:basedOn w:val="Normal"/>
    <w:next w:val="Normal"/>
    <w:link w:val="Heading7Char"/>
    <w:qFormat/>
    <w:rsid w:val="0066056B"/>
    <w:pPr>
      <w:keepNext/>
      <w:tabs>
        <w:tab w:val="right" w:pos="9900"/>
      </w:tabs>
      <w:outlineLvl w:val="6"/>
    </w:pPr>
    <w:rPr>
      <w:rFonts w:ascii="Arial" w:eastAsia="Times New Roman" w:hAnsi="Arial"/>
      <w:b/>
      <w:bCs/>
      <w:sz w:val="20"/>
      <w:szCs w:val="24"/>
    </w:rPr>
  </w:style>
  <w:style w:type="paragraph" w:styleId="Heading8">
    <w:name w:val="heading 8"/>
    <w:basedOn w:val="Normal"/>
    <w:next w:val="Normal"/>
    <w:link w:val="Heading8Char"/>
    <w:qFormat/>
    <w:rsid w:val="0066056B"/>
    <w:pPr>
      <w:keepNext/>
      <w:jc w:val="both"/>
      <w:outlineLvl w:val="7"/>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056B"/>
    <w:rPr>
      <w:rFonts w:ascii="Arial" w:eastAsia="Times New Roman" w:hAnsi="Arial" w:cs="Arial"/>
      <w:b/>
      <w:bCs/>
      <w:sz w:val="24"/>
      <w:szCs w:val="24"/>
      <w:lang w:val="en-GB"/>
    </w:rPr>
  </w:style>
  <w:style w:type="character" w:customStyle="1" w:styleId="Heading2Char">
    <w:name w:val="Heading 2 Char"/>
    <w:link w:val="Heading2"/>
    <w:rsid w:val="0066056B"/>
    <w:rPr>
      <w:rFonts w:ascii="Arial" w:eastAsia="Times New Roman" w:hAnsi="Arial" w:cs="Arial"/>
      <w:b/>
      <w:bCs/>
      <w:sz w:val="24"/>
      <w:szCs w:val="24"/>
      <w:shd w:val="pct5" w:color="auto" w:fill="auto"/>
      <w:lang w:val="en-GB"/>
    </w:rPr>
  </w:style>
  <w:style w:type="character" w:customStyle="1" w:styleId="Heading4Char">
    <w:name w:val="Heading 4 Char"/>
    <w:link w:val="Heading4"/>
    <w:rsid w:val="0066056B"/>
    <w:rPr>
      <w:rFonts w:ascii="Arial" w:eastAsia="Times New Roman" w:hAnsi="Arial" w:cs="Arial"/>
      <w:sz w:val="24"/>
      <w:szCs w:val="24"/>
      <w:lang w:val="en-GB"/>
    </w:rPr>
  </w:style>
  <w:style w:type="character" w:customStyle="1" w:styleId="Heading5Char">
    <w:name w:val="Heading 5 Char"/>
    <w:link w:val="Heading5"/>
    <w:rsid w:val="0066056B"/>
    <w:rPr>
      <w:rFonts w:ascii="Times New Roman" w:eastAsia="Times New Roman" w:hAnsi="Times New Roman"/>
      <w:sz w:val="28"/>
      <w:szCs w:val="24"/>
      <w:lang w:val="en-GB"/>
    </w:rPr>
  </w:style>
  <w:style w:type="character" w:customStyle="1" w:styleId="Heading6Char">
    <w:name w:val="Heading 6 Char"/>
    <w:link w:val="Heading6"/>
    <w:rsid w:val="0066056B"/>
    <w:rPr>
      <w:rFonts w:ascii="Arial" w:eastAsia="Times New Roman" w:hAnsi="Arial"/>
      <w:b/>
      <w:bCs/>
      <w:szCs w:val="24"/>
      <w:lang w:val="en-GB"/>
    </w:rPr>
  </w:style>
  <w:style w:type="character" w:customStyle="1" w:styleId="Heading7Char">
    <w:name w:val="Heading 7 Char"/>
    <w:link w:val="Heading7"/>
    <w:rsid w:val="0066056B"/>
    <w:rPr>
      <w:rFonts w:ascii="Arial" w:eastAsia="Times New Roman" w:hAnsi="Arial"/>
      <w:b/>
      <w:bCs/>
      <w:szCs w:val="24"/>
      <w:lang w:val="en-GB"/>
    </w:rPr>
  </w:style>
  <w:style w:type="character" w:customStyle="1" w:styleId="Heading8Char">
    <w:name w:val="Heading 8 Char"/>
    <w:link w:val="Heading8"/>
    <w:rsid w:val="0066056B"/>
    <w:rPr>
      <w:rFonts w:ascii="Arial" w:eastAsia="Times New Roman" w:hAnsi="Arial" w:cs="Arial"/>
      <w:sz w:val="24"/>
      <w:szCs w:val="24"/>
      <w:lang w:val="en-GB"/>
    </w:rPr>
  </w:style>
  <w:style w:type="paragraph" w:styleId="BodyText2">
    <w:name w:val="Body Text 2"/>
    <w:basedOn w:val="Normal"/>
    <w:link w:val="BodyText2Char"/>
    <w:semiHidden/>
    <w:rsid w:val="0066056B"/>
    <w:rPr>
      <w:rFonts w:ascii="Arial" w:eastAsia="Times New Roman" w:hAnsi="Arial" w:cs="Arial"/>
      <w:sz w:val="24"/>
      <w:szCs w:val="24"/>
    </w:rPr>
  </w:style>
  <w:style w:type="character" w:customStyle="1" w:styleId="BodyText2Char">
    <w:name w:val="Body Text 2 Char"/>
    <w:link w:val="BodyText2"/>
    <w:semiHidden/>
    <w:rsid w:val="0066056B"/>
    <w:rPr>
      <w:rFonts w:ascii="Arial" w:eastAsia="Times New Roman" w:hAnsi="Arial" w:cs="Arial"/>
      <w:sz w:val="24"/>
      <w:szCs w:val="24"/>
      <w:lang w:val="en-GB"/>
    </w:rPr>
  </w:style>
  <w:style w:type="paragraph" w:styleId="BodyText3">
    <w:name w:val="Body Text 3"/>
    <w:basedOn w:val="Normal"/>
    <w:link w:val="BodyText3Char"/>
    <w:semiHidden/>
    <w:rsid w:val="0066056B"/>
    <w:rPr>
      <w:rFonts w:ascii="Arial" w:eastAsia="Times New Roman" w:hAnsi="Arial" w:cs="Arial"/>
      <w:b/>
      <w:bCs/>
      <w:szCs w:val="24"/>
    </w:rPr>
  </w:style>
  <w:style w:type="character" w:customStyle="1" w:styleId="BodyText3Char">
    <w:name w:val="Body Text 3 Char"/>
    <w:link w:val="BodyText3"/>
    <w:semiHidden/>
    <w:rsid w:val="0066056B"/>
    <w:rPr>
      <w:rFonts w:ascii="Arial" w:eastAsia="Times New Roman" w:hAnsi="Arial" w:cs="Arial"/>
      <w:b/>
      <w:bCs/>
      <w:sz w:val="22"/>
      <w:szCs w:val="24"/>
      <w:lang w:val="en-GB"/>
    </w:rPr>
  </w:style>
  <w:style w:type="paragraph" w:styleId="Footer">
    <w:name w:val="footer"/>
    <w:basedOn w:val="Normal"/>
    <w:link w:val="FooterChar"/>
    <w:uiPriority w:val="99"/>
    <w:rsid w:val="0066056B"/>
    <w:pPr>
      <w:tabs>
        <w:tab w:val="center" w:pos="4153"/>
        <w:tab w:val="right" w:pos="8306"/>
      </w:tabs>
    </w:pPr>
    <w:rPr>
      <w:rFonts w:ascii="Arial" w:eastAsia="Times New Roman" w:hAnsi="Arial"/>
      <w:sz w:val="20"/>
      <w:szCs w:val="24"/>
    </w:rPr>
  </w:style>
  <w:style w:type="character" w:customStyle="1" w:styleId="FooterChar">
    <w:name w:val="Footer Char"/>
    <w:link w:val="Footer"/>
    <w:uiPriority w:val="99"/>
    <w:rsid w:val="0066056B"/>
    <w:rPr>
      <w:rFonts w:ascii="Arial" w:eastAsia="Times New Roman" w:hAnsi="Arial"/>
      <w:szCs w:val="24"/>
      <w:lang w:val="en-GB"/>
    </w:rPr>
  </w:style>
  <w:style w:type="paragraph" w:styleId="Caption">
    <w:name w:val="caption"/>
    <w:basedOn w:val="Normal"/>
    <w:next w:val="Normal"/>
    <w:qFormat/>
    <w:rsid w:val="00C74919"/>
    <w:pPr>
      <w:ind w:left="2880" w:right="-336"/>
      <w:jc w:val="center"/>
    </w:pPr>
    <w:rPr>
      <w:rFonts w:ascii="Apple Chancery" w:eastAsia="Times" w:hAnsi="Apple Chancery"/>
      <w:b/>
      <w:color w:val="00CCFF"/>
      <w:szCs w:val="20"/>
    </w:rPr>
  </w:style>
  <w:style w:type="paragraph" w:styleId="BodyText">
    <w:name w:val="Body Text"/>
    <w:basedOn w:val="Normal"/>
    <w:link w:val="BodyTextChar"/>
    <w:uiPriority w:val="99"/>
    <w:semiHidden/>
    <w:unhideWhenUsed/>
    <w:rsid w:val="00CC61C9"/>
    <w:pPr>
      <w:spacing w:after="120"/>
    </w:pPr>
  </w:style>
  <w:style w:type="character" w:customStyle="1" w:styleId="BodyTextChar">
    <w:name w:val="Body Text Char"/>
    <w:link w:val="BodyText"/>
    <w:uiPriority w:val="99"/>
    <w:semiHidden/>
    <w:rsid w:val="00CC61C9"/>
    <w:rPr>
      <w:rFonts w:ascii="Tahoma" w:hAnsi="Tahoma"/>
      <w:sz w:val="22"/>
      <w:szCs w:val="22"/>
      <w:lang w:val="en-GB"/>
    </w:rPr>
  </w:style>
  <w:style w:type="paragraph" w:customStyle="1" w:styleId="LightGrid-Accent31">
    <w:name w:val="Light Grid - Accent 31"/>
    <w:basedOn w:val="Normal"/>
    <w:uiPriority w:val="34"/>
    <w:qFormat/>
    <w:rsid w:val="00B617D2"/>
    <w:pPr>
      <w:ind w:left="720"/>
    </w:pPr>
  </w:style>
  <w:style w:type="table" w:styleId="TableGrid">
    <w:name w:val="Table Grid"/>
    <w:basedOn w:val="TableNormal"/>
    <w:uiPriority w:val="59"/>
    <w:rsid w:val="007E6D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2797C"/>
    <w:rPr>
      <w:rFonts w:ascii="Lucida Grande" w:hAnsi="Lucida Grande"/>
      <w:sz w:val="18"/>
      <w:szCs w:val="18"/>
    </w:rPr>
  </w:style>
  <w:style w:type="character" w:customStyle="1" w:styleId="BalloonTextChar">
    <w:name w:val="Balloon Text Char"/>
    <w:link w:val="BalloonText"/>
    <w:uiPriority w:val="99"/>
    <w:semiHidden/>
    <w:rsid w:val="0092797C"/>
    <w:rPr>
      <w:rFonts w:ascii="Lucida Grande" w:hAnsi="Lucida Grande"/>
      <w:sz w:val="18"/>
      <w:szCs w:val="18"/>
    </w:rPr>
  </w:style>
  <w:style w:type="paragraph" w:styleId="Header">
    <w:name w:val="header"/>
    <w:basedOn w:val="Normal"/>
    <w:link w:val="HeaderChar"/>
    <w:uiPriority w:val="99"/>
    <w:unhideWhenUsed/>
    <w:rsid w:val="00B1230F"/>
    <w:pPr>
      <w:tabs>
        <w:tab w:val="center" w:pos="4680"/>
        <w:tab w:val="right" w:pos="9360"/>
      </w:tabs>
    </w:pPr>
  </w:style>
  <w:style w:type="character" w:customStyle="1" w:styleId="HeaderChar">
    <w:name w:val="Header Char"/>
    <w:link w:val="Header"/>
    <w:uiPriority w:val="99"/>
    <w:rsid w:val="00B1230F"/>
    <w:rPr>
      <w:rFonts w:ascii="Tahoma" w:hAnsi="Tahoma"/>
      <w:sz w:val="22"/>
      <w:szCs w:val="22"/>
      <w:lang w:val="en-GB"/>
    </w:rPr>
  </w:style>
  <w:style w:type="paragraph" w:customStyle="1" w:styleId="ColourfulListAccent11">
    <w:name w:val="Colourful List – Accent 11"/>
    <w:basedOn w:val="Normal"/>
    <w:uiPriority w:val="34"/>
    <w:qFormat/>
    <w:rsid w:val="00A566F0"/>
    <w:pPr>
      <w:ind w:left="720"/>
    </w:pPr>
  </w:style>
  <w:style w:type="paragraph" w:styleId="NoSpacing">
    <w:name w:val="No Spacing"/>
    <w:link w:val="NoSpacingChar"/>
    <w:uiPriority w:val="1"/>
    <w:qFormat/>
    <w:rsid w:val="00A27F19"/>
    <w:rPr>
      <w:rFonts w:eastAsia="Times New Roman"/>
      <w:sz w:val="22"/>
      <w:szCs w:val="22"/>
      <w:lang w:val="en-US" w:eastAsia="en-US"/>
    </w:rPr>
  </w:style>
  <w:style w:type="character" w:customStyle="1" w:styleId="NoSpacingChar">
    <w:name w:val="No Spacing Char"/>
    <w:link w:val="NoSpacing"/>
    <w:uiPriority w:val="1"/>
    <w:rsid w:val="00A27F19"/>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364946635C149871FC77F2EEA1A3F" ma:contentTypeVersion="10" ma:contentTypeDescription="Create a new document." ma:contentTypeScope="" ma:versionID="e7579ae50b3162718a5e344726079bde">
  <xsd:schema xmlns:xsd="http://www.w3.org/2001/XMLSchema" xmlns:xs="http://www.w3.org/2001/XMLSchema" xmlns:p="http://schemas.microsoft.com/office/2006/metadata/properties" xmlns:ns2="fc29837d-2682-423c-98fe-1cf71663164a" xmlns:ns3="b45a8e97-5e03-475e-924d-4521bd6241c1" targetNamespace="http://schemas.microsoft.com/office/2006/metadata/properties" ma:root="true" ma:fieldsID="35392e70d00dcec4b5a6dc7568418cbf" ns2:_="" ns3:_="">
    <xsd:import namespace="fc29837d-2682-423c-98fe-1cf71663164a"/>
    <xsd:import namespace="b45a8e97-5e03-475e-924d-4521bd6241c1"/>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837d-2682-423c-98fe-1cf71663164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659aafdc-222a-451c-9cab-39145069c51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684cdf8-c689-49dc-8ea7-46ebd5a141a0}" ma:internalName="TaxCatchAll" ma:showField="CatchAllData" ma:web="fc29837d-2682-423c-98fe-1cf7166316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5a8e97-5e03-475e-924d-4521bd6241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29837d-2682-423c-98fe-1cf71663164a"/>
    <TaxKeywordTaxHTField xmlns="fc29837d-2682-423c-98fe-1cf71663164a">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667AFC7-DCB9-4C02-8CFD-42537DD12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9837d-2682-423c-98fe-1cf71663164a"/>
    <ds:schemaRef ds:uri="b45a8e97-5e03-475e-924d-4521bd624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0556F-F3DC-4C24-B3B6-2AB55536D166}">
  <ds:schemaRefs>
    <ds:schemaRef ds:uri="http://schemas.microsoft.com/office/2006/metadata/properties"/>
    <ds:schemaRef ds:uri="http://schemas.microsoft.com/office/infopath/2007/PartnerControls"/>
    <ds:schemaRef ds:uri="fc29837d-2682-423c-98fe-1cf71663164a"/>
  </ds:schemaRefs>
</ds:datastoreItem>
</file>

<file path=customXml/itemProps3.xml><?xml version="1.0" encoding="utf-8"?>
<ds:datastoreItem xmlns:ds="http://schemas.openxmlformats.org/officeDocument/2006/customXml" ds:itemID="{BFE00942-D084-41F5-A7F0-774AA2320CC0}">
  <ds:schemaRefs>
    <ds:schemaRef ds:uri="http://schemas.microsoft.com/sharepoint/v3/contenttype/forms"/>
  </ds:schemaRefs>
</ds:datastoreItem>
</file>

<file path=customXml/itemProps4.xml><?xml version="1.0" encoding="utf-8"?>
<ds:datastoreItem xmlns:ds="http://schemas.openxmlformats.org/officeDocument/2006/customXml" ds:itemID="{EDF4846B-AAD5-4ED8-A7E9-71F846825F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 Simpson</cp:lastModifiedBy>
  <cp:revision>4</cp:revision>
  <cp:lastPrinted>2009-11-13T16:56:00Z</cp:lastPrinted>
  <dcterms:created xsi:type="dcterms:W3CDTF">2020-01-13T11:04:00Z</dcterms:created>
  <dcterms:modified xsi:type="dcterms:W3CDTF">2020-02-12T13:17:00Z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61200.0000000000</vt:lpwstr>
  </property>
  <property fmtid="{D5CDD505-2E9C-101B-9397-08002B2CF9AE}" pid="3" name="ContentTypeId">
    <vt:lpwstr>0x01010003D364946635C149871FC77F2EEA1A3F</vt:lpwstr>
  </property>
  <property fmtid="{D5CDD505-2E9C-101B-9397-08002B2CF9AE}" pid="4" name="TaxKeyword">
    <vt:lpwstr/>
  </property>
</Properties>
</file>